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0EA7" w14:textId="7BBBC9A5" w:rsidR="001413C0" w:rsidRPr="00C2139E" w:rsidRDefault="001413C0" w:rsidP="00243CDB">
      <w:pPr>
        <w:pStyle w:val="Heading1"/>
        <w:spacing w:before="0" w:after="0"/>
        <w:rPr>
          <w:rFonts w:ascii="Segoe UI" w:eastAsiaTheme="minorHAnsi" w:hAnsi="Segoe UI" w:cs="Segoe UI"/>
          <w:color w:val="003E51"/>
          <w:sz w:val="24"/>
          <w:szCs w:val="24"/>
        </w:rPr>
      </w:pPr>
      <w:r w:rsidRPr="00C2139E">
        <w:rPr>
          <w:rFonts w:ascii="Segoe UI" w:eastAsiaTheme="minorHAnsi" w:hAnsi="Segoe UI" w:cs="Segoe UI"/>
          <w:color w:val="003E51"/>
          <w:sz w:val="24"/>
          <w:szCs w:val="24"/>
        </w:rPr>
        <w:t>Hello Future Students and Parents!</w:t>
      </w:r>
    </w:p>
    <w:p w14:paraId="00D7DFCD" w14:textId="77777777" w:rsidR="007405E8" w:rsidRPr="009035FA" w:rsidRDefault="007405E8" w:rsidP="007405E8">
      <w:pPr>
        <w:rPr>
          <w:rFonts w:ascii="Segoe UI" w:hAnsi="Segoe UI" w:cs="Segoe UI"/>
          <w:b/>
          <w:bCs/>
          <w:color w:val="003E51"/>
          <w:sz w:val="20"/>
          <w:szCs w:val="20"/>
        </w:rPr>
      </w:pPr>
    </w:p>
    <w:p w14:paraId="1FC65869" w14:textId="569DDA98" w:rsidR="007405E8" w:rsidRPr="00004CDD" w:rsidRDefault="007405E8" w:rsidP="007405E8">
      <w:pPr>
        <w:rPr>
          <w:rFonts w:ascii="Segoe UI" w:hAnsi="Segoe UI" w:cs="Segoe UI"/>
          <w:b/>
          <w:bCs/>
          <w:color w:val="003E51"/>
          <w:sz w:val="24"/>
          <w:szCs w:val="24"/>
        </w:rPr>
      </w:pPr>
      <w:r w:rsidRPr="00004CDD">
        <w:rPr>
          <w:rFonts w:ascii="Segoe UI" w:hAnsi="Segoe UI" w:cs="Segoe UI"/>
          <w:b/>
          <w:bCs/>
          <w:color w:val="003E51"/>
          <w:sz w:val="24"/>
          <w:szCs w:val="24"/>
        </w:rPr>
        <w:t>Students can APPLY NOW for Scholarships, Bursaries, and Entrance Awards</w:t>
      </w:r>
    </w:p>
    <w:p w14:paraId="173A73FC" w14:textId="77777777" w:rsidR="007405E8" w:rsidRPr="009035FA" w:rsidRDefault="007405E8" w:rsidP="007405E8">
      <w:pPr>
        <w:pStyle w:val="NormalWeb"/>
        <w:spacing w:before="0" w:beforeAutospacing="0" w:after="160" w:afterAutospacing="0"/>
        <w:rPr>
          <w:rFonts w:ascii="Segoe UI" w:hAnsi="Segoe UI" w:cs="Segoe UI"/>
          <w:color w:val="003E51"/>
          <w:sz w:val="20"/>
          <w:szCs w:val="20"/>
        </w:rPr>
      </w:pPr>
      <w:r w:rsidRPr="009035FA">
        <w:rPr>
          <w:rFonts w:ascii="Segoe UI" w:hAnsi="Segoe UI" w:cs="Segoe UI"/>
          <w:sz w:val="20"/>
          <w:szCs w:val="20"/>
        </w:rPr>
        <w:t>Did you know that TRU offers over $5 million in scholarships, bursaries, and awards each year to both new and returning students? Applying is simple, and with just one application, students are automatically considered for all eligible funding.</w:t>
      </w:r>
    </w:p>
    <w:p w14:paraId="38805B18" w14:textId="77777777" w:rsidR="007405E8" w:rsidRPr="00243CDB" w:rsidRDefault="00000000" w:rsidP="007405E8">
      <w:pPr>
        <w:spacing w:line="240" w:lineRule="auto"/>
        <w:jc w:val="both"/>
        <w:rPr>
          <w:rFonts w:ascii="Segoe UI" w:hAnsi="Segoe UI" w:cs="Segoe UI"/>
          <w:b/>
          <w:bCs/>
          <w:color w:val="00B0B9"/>
          <w:sz w:val="20"/>
          <w:szCs w:val="20"/>
          <w:u w:val="single"/>
        </w:rPr>
      </w:pPr>
      <w:hyperlink r:id="rId8" w:tgtFrame="_blank" w:history="1">
        <w:r w:rsidR="007405E8" w:rsidRPr="00243CDB">
          <w:rPr>
            <w:rFonts w:ascii="Segoe UI" w:hAnsi="Segoe UI" w:cs="Segoe UI"/>
            <w:b/>
            <w:bCs/>
            <w:color w:val="00B0B9"/>
            <w:sz w:val="20"/>
            <w:szCs w:val="20"/>
            <w:u w:val="single"/>
          </w:rPr>
          <w:t>Learn More</w:t>
        </w:r>
      </w:hyperlink>
    </w:p>
    <w:p w14:paraId="2F338BAD" w14:textId="77777777" w:rsidR="007405E8" w:rsidRPr="009035FA" w:rsidRDefault="007405E8" w:rsidP="007405E8">
      <w:pPr>
        <w:pStyle w:val="NormalWeb"/>
        <w:spacing w:before="0" w:beforeAutospacing="0" w:after="0" w:afterAutospacing="0"/>
        <w:jc w:val="both"/>
        <w:rPr>
          <w:rFonts w:ascii="Segoe UI" w:hAnsi="Segoe UI" w:cs="Segoe UI"/>
          <w:sz w:val="20"/>
          <w:szCs w:val="20"/>
        </w:rPr>
      </w:pPr>
      <w:r w:rsidRPr="009035FA">
        <w:rPr>
          <w:rFonts w:ascii="Segoe UI" w:hAnsi="Segoe UI" w:cs="Segoe UI"/>
          <w:sz w:val="20"/>
          <w:szCs w:val="20"/>
        </w:rPr>
        <w:t>Brief overview:</w:t>
      </w:r>
    </w:p>
    <w:tbl>
      <w:tblPr>
        <w:tblW w:w="9445" w:type="dxa"/>
        <w:tblCellSpacing w:w="37" w:type="dxa"/>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4A0" w:firstRow="1" w:lastRow="0" w:firstColumn="1" w:lastColumn="0" w:noHBand="0" w:noVBand="1"/>
      </w:tblPr>
      <w:tblGrid>
        <w:gridCol w:w="3435"/>
        <w:gridCol w:w="4925"/>
        <w:gridCol w:w="1085"/>
      </w:tblGrid>
      <w:tr w:rsidR="007405E8" w:rsidRPr="009035FA" w14:paraId="4C5B3410" w14:textId="77777777" w:rsidTr="00F0307F">
        <w:trPr>
          <w:tblCellSpacing w:w="37" w:type="dxa"/>
        </w:trPr>
        <w:tc>
          <w:tcPr>
            <w:tcW w:w="3354" w:type="dxa"/>
            <w:vAlign w:val="center"/>
            <w:hideMark/>
          </w:tcPr>
          <w:p w14:paraId="67822B29" w14:textId="77777777" w:rsidR="007405E8" w:rsidRPr="009035FA" w:rsidRDefault="00000000" w:rsidP="007405E8">
            <w:pPr>
              <w:pStyle w:val="NormalWeb"/>
              <w:spacing w:before="0" w:beforeAutospacing="0" w:after="0" w:afterAutospacing="0"/>
              <w:rPr>
                <w:rStyle w:val="Strong"/>
                <w:rFonts w:ascii="Segoe UI" w:hAnsi="Segoe UI" w:cs="Segoe UI"/>
                <w:sz w:val="20"/>
                <w:szCs w:val="20"/>
              </w:rPr>
            </w:pPr>
            <w:hyperlink r:id="rId9" w:anchor="GUE" w:tgtFrame="_blank" w:history="1">
              <w:r w:rsidR="007405E8" w:rsidRPr="009035FA">
                <w:rPr>
                  <w:rStyle w:val="Hyperlink"/>
                  <w:rFonts w:ascii="Segoe UI" w:hAnsi="Segoe UI" w:cs="Segoe UI"/>
                  <w:sz w:val="20"/>
                  <w:szCs w:val="20"/>
                </w:rPr>
                <w:t>General Undergraduate Entrance Scholarships</w:t>
              </w:r>
            </w:hyperlink>
            <w:r w:rsidR="007405E8" w:rsidRPr="009035FA">
              <w:rPr>
                <w:rStyle w:val="Strong"/>
                <w:rFonts w:ascii="Segoe UI" w:hAnsi="Segoe UI" w:cs="Segoe UI"/>
                <w:sz w:val="20"/>
                <w:szCs w:val="20"/>
              </w:rPr>
              <w:t>:</w:t>
            </w:r>
          </w:p>
          <w:p w14:paraId="07BEB065" w14:textId="77777777" w:rsidR="007405E8" w:rsidRPr="009035FA" w:rsidRDefault="007405E8" w:rsidP="007405E8">
            <w:pPr>
              <w:pStyle w:val="NormalWeb"/>
              <w:spacing w:before="0" w:beforeAutospacing="0" w:after="0" w:afterAutospacing="0"/>
              <w:rPr>
                <w:rFonts w:ascii="Segoe UI" w:hAnsi="Segoe UI" w:cs="Segoe UI"/>
                <w:sz w:val="20"/>
                <w:szCs w:val="20"/>
              </w:rPr>
            </w:pPr>
            <w:r w:rsidRPr="009035FA">
              <w:rPr>
                <w:rStyle w:val="Strong"/>
                <w:rFonts w:ascii="Segoe UI" w:hAnsi="Segoe UI" w:cs="Segoe UI"/>
                <w:sz w:val="20"/>
                <w:szCs w:val="20"/>
              </w:rPr>
              <w:t>up to $30,000 per scholarship</w:t>
            </w:r>
          </w:p>
        </w:tc>
        <w:tc>
          <w:tcPr>
            <w:tcW w:w="4904" w:type="dxa"/>
            <w:vAlign w:val="center"/>
            <w:hideMark/>
          </w:tcPr>
          <w:p w14:paraId="3981C6C4" w14:textId="77777777" w:rsidR="007405E8" w:rsidRPr="009035FA" w:rsidRDefault="007405E8" w:rsidP="007405E8">
            <w:pPr>
              <w:pStyle w:val="NormalWeb"/>
              <w:spacing w:before="0" w:beforeAutospacing="0" w:after="0" w:afterAutospacing="0"/>
              <w:rPr>
                <w:rFonts w:ascii="Segoe UI" w:hAnsi="Segoe UI" w:cs="Segoe UI"/>
                <w:sz w:val="20"/>
                <w:szCs w:val="20"/>
              </w:rPr>
            </w:pPr>
            <w:r w:rsidRPr="009035FA">
              <w:rPr>
                <w:rFonts w:ascii="Segoe UI" w:hAnsi="Segoe UI" w:cs="Segoe UI"/>
                <w:sz w:val="20"/>
                <w:szCs w:val="20"/>
              </w:rPr>
              <w:t>Recognizes academic excellence, leadership, service and accomplishments that foster TRU's values. </w:t>
            </w:r>
          </w:p>
        </w:tc>
        <w:tc>
          <w:tcPr>
            <w:tcW w:w="891" w:type="dxa"/>
            <w:vAlign w:val="center"/>
            <w:hideMark/>
          </w:tcPr>
          <w:p w14:paraId="42B33042" w14:textId="77777777" w:rsidR="007405E8" w:rsidRPr="009035FA" w:rsidRDefault="007405E8" w:rsidP="007405E8">
            <w:pPr>
              <w:pStyle w:val="NormalWeb"/>
              <w:spacing w:before="0" w:beforeAutospacing="0" w:after="0" w:afterAutospacing="0"/>
              <w:jc w:val="center"/>
              <w:rPr>
                <w:rFonts w:ascii="Segoe UI" w:hAnsi="Segoe UI" w:cs="Segoe UI"/>
                <w:sz w:val="20"/>
                <w:szCs w:val="20"/>
              </w:rPr>
            </w:pPr>
            <w:r w:rsidRPr="009035FA">
              <w:rPr>
                <w:rStyle w:val="Emphasis"/>
                <w:rFonts w:ascii="Segoe UI" w:hAnsi="Segoe UI" w:cs="Segoe UI"/>
                <w:sz w:val="20"/>
                <w:szCs w:val="20"/>
              </w:rPr>
              <w:t>Deadline:</w:t>
            </w:r>
          </w:p>
          <w:p w14:paraId="6F4F32C2" w14:textId="77777777" w:rsidR="007405E8" w:rsidRPr="009035FA" w:rsidRDefault="007405E8" w:rsidP="007405E8">
            <w:pPr>
              <w:pStyle w:val="NormalWeb"/>
              <w:spacing w:before="0" w:beforeAutospacing="0" w:after="0" w:afterAutospacing="0"/>
              <w:jc w:val="center"/>
              <w:rPr>
                <w:rFonts w:ascii="Segoe UI" w:hAnsi="Segoe UI" w:cs="Segoe UI"/>
                <w:sz w:val="20"/>
                <w:szCs w:val="20"/>
              </w:rPr>
            </w:pPr>
            <w:r w:rsidRPr="009035FA">
              <w:rPr>
                <w:rStyle w:val="Emphasis"/>
                <w:rFonts w:ascii="Segoe UI" w:hAnsi="Segoe UI" w:cs="Segoe UI"/>
                <w:sz w:val="20"/>
                <w:szCs w:val="20"/>
              </w:rPr>
              <w:t>March 1</w:t>
            </w:r>
          </w:p>
        </w:tc>
      </w:tr>
      <w:tr w:rsidR="007405E8" w:rsidRPr="009035FA" w14:paraId="261D038D" w14:textId="77777777" w:rsidTr="00F0307F">
        <w:trPr>
          <w:tblCellSpacing w:w="37" w:type="dxa"/>
        </w:trPr>
        <w:tc>
          <w:tcPr>
            <w:tcW w:w="3354" w:type="dxa"/>
            <w:vAlign w:val="center"/>
            <w:hideMark/>
          </w:tcPr>
          <w:p w14:paraId="61E91FC1" w14:textId="77777777" w:rsidR="007405E8" w:rsidRPr="009035FA" w:rsidRDefault="00000000" w:rsidP="007405E8">
            <w:pPr>
              <w:pStyle w:val="NormalWeb"/>
              <w:spacing w:before="0" w:beforeAutospacing="0" w:after="0" w:afterAutospacing="0"/>
              <w:rPr>
                <w:rFonts w:ascii="Segoe UI" w:hAnsi="Segoe UI" w:cs="Segoe UI"/>
                <w:sz w:val="20"/>
                <w:szCs w:val="20"/>
              </w:rPr>
            </w:pPr>
            <w:hyperlink r:id="rId10" w:anchor="UEA" w:tgtFrame="_blank" w:history="1">
              <w:r w:rsidR="007405E8" w:rsidRPr="009035FA">
                <w:rPr>
                  <w:rStyle w:val="Hyperlink"/>
                  <w:rFonts w:ascii="Segoe UI" w:hAnsi="Segoe UI" w:cs="Segoe UI"/>
                  <w:sz w:val="20"/>
                  <w:szCs w:val="20"/>
                </w:rPr>
                <w:t>TRU Undergraduate Entrance Awards: </w:t>
              </w:r>
            </w:hyperlink>
          </w:p>
          <w:p w14:paraId="47741611" w14:textId="77777777" w:rsidR="007405E8" w:rsidRPr="009035FA" w:rsidRDefault="007405E8" w:rsidP="007405E8">
            <w:pPr>
              <w:pStyle w:val="NormalWeb"/>
              <w:spacing w:before="0" w:beforeAutospacing="0" w:after="0" w:afterAutospacing="0"/>
              <w:rPr>
                <w:rFonts w:ascii="Segoe UI" w:hAnsi="Segoe UI" w:cs="Segoe UI"/>
                <w:sz w:val="20"/>
                <w:szCs w:val="20"/>
              </w:rPr>
            </w:pPr>
            <w:r w:rsidRPr="009035FA">
              <w:rPr>
                <w:rStyle w:val="Strong"/>
                <w:rFonts w:ascii="Segoe UI" w:hAnsi="Segoe UI" w:cs="Segoe UI"/>
                <w:sz w:val="20"/>
                <w:szCs w:val="20"/>
              </w:rPr>
              <w:t>up to $4,000 per award</w:t>
            </w:r>
          </w:p>
        </w:tc>
        <w:tc>
          <w:tcPr>
            <w:tcW w:w="4904" w:type="dxa"/>
            <w:vAlign w:val="center"/>
            <w:hideMark/>
          </w:tcPr>
          <w:p w14:paraId="4B7F53AE" w14:textId="77777777" w:rsidR="007405E8" w:rsidRPr="009035FA" w:rsidRDefault="007405E8" w:rsidP="007405E8">
            <w:pPr>
              <w:pStyle w:val="NormalWeb"/>
              <w:spacing w:before="0" w:beforeAutospacing="0" w:after="0" w:afterAutospacing="0"/>
              <w:rPr>
                <w:rFonts w:ascii="Segoe UI" w:hAnsi="Segoe UI" w:cs="Segoe UI"/>
                <w:sz w:val="20"/>
                <w:szCs w:val="20"/>
              </w:rPr>
            </w:pPr>
            <w:r w:rsidRPr="009035FA">
              <w:rPr>
                <w:rFonts w:ascii="Segoe UI" w:hAnsi="Segoe UI" w:cs="Segoe UI"/>
                <w:sz w:val="20"/>
                <w:szCs w:val="20"/>
              </w:rPr>
              <w:t>Recognizes leadership, service and accomplishments that foster TRU's values, with preference to first generation university students. </w:t>
            </w:r>
          </w:p>
        </w:tc>
        <w:tc>
          <w:tcPr>
            <w:tcW w:w="891" w:type="dxa"/>
            <w:vAlign w:val="center"/>
            <w:hideMark/>
          </w:tcPr>
          <w:p w14:paraId="6EBA1B51" w14:textId="77777777" w:rsidR="007405E8" w:rsidRPr="009035FA" w:rsidRDefault="007405E8" w:rsidP="007405E8">
            <w:pPr>
              <w:pStyle w:val="NormalWeb"/>
              <w:spacing w:before="0" w:beforeAutospacing="0" w:after="0" w:afterAutospacing="0"/>
              <w:jc w:val="center"/>
              <w:rPr>
                <w:rFonts w:ascii="Segoe UI" w:hAnsi="Segoe UI" w:cs="Segoe UI"/>
                <w:sz w:val="20"/>
                <w:szCs w:val="20"/>
              </w:rPr>
            </w:pPr>
            <w:r w:rsidRPr="009035FA">
              <w:rPr>
                <w:rStyle w:val="Emphasis"/>
                <w:rFonts w:ascii="Segoe UI" w:hAnsi="Segoe UI" w:cs="Segoe UI"/>
                <w:sz w:val="20"/>
                <w:szCs w:val="20"/>
              </w:rPr>
              <w:t>Deadline:</w:t>
            </w:r>
          </w:p>
          <w:p w14:paraId="74B6DBD9" w14:textId="77777777" w:rsidR="007405E8" w:rsidRPr="009035FA" w:rsidRDefault="007405E8" w:rsidP="007405E8">
            <w:pPr>
              <w:pStyle w:val="NormalWeb"/>
              <w:spacing w:before="0" w:beforeAutospacing="0" w:after="0" w:afterAutospacing="0"/>
              <w:jc w:val="center"/>
              <w:rPr>
                <w:rFonts w:ascii="Segoe UI" w:hAnsi="Segoe UI" w:cs="Segoe UI"/>
                <w:sz w:val="20"/>
                <w:szCs w:val="20"/>
              </w:rPr>
            </w:pPr>
            <w:r w:rsidRPr="009035FA">
              <w:rPr>
                <w:rStyle w:val="Emphasis"/>
                <w:rFonts w:ascii="Segoe UI" w:hAnsi="Segoe UI" w:cs="Segoe UI"/>
                <w:sz w:val="20"/>
                <w:szCs w:val="20"/>
              </w:rPr>
              <w:t>April 1</w:t>
            </w:r>
          </w:p>
        </w:tc>
      </w:tr>
      <w:tr w:rsidR="007405E8" w:rsidRPr="009035FA" w14:paraId="1C2F6E0E" w14:textId="77777777" w:rsidTr="00F0307F">
        <w:trPr>
          <w:tblCellSpacing w:w="37" w:type="dxa"/>
        </w:trPr>
        <w:tc>
          <w:tcPr>
            <w:tcW w:w="3354" w:type="dxa"/>
            <w:vAlign w:val="center"/>
            <w:hideMark/>
          </w:tcPr>
          <w:p w14:paraId="421E0B78" w14:textId="77777777" w:rsidR="007405E8" w:rsidRPr="009035FA" w:rsidRDefault="00000000" w:rsidP="007405E8">
            <w:pPr>
              <w:pStyle w:val="NormalWeb"/>
              <w:spacing w:before="0" w:beforeAutospacing="0" w:after="0" w:afterAutospacing="0"/>
              <w:rPr>
                <w:rFonts w:ascii="Segoe UI" w:hAnsi="Segoe UI" w:cs="Segoe UI"/>
                <w:sz w:val="20"/>
                <w:szCs w:val="20"/>
              </w:rPr>
            </w:pPr>
            <w:hyperlink r:id="rId11" w:tgtFrame="_blank" w:history="1">
              <w:r w:rsidR="007405E8" w:rsidRPr="009035FA">
                <w:rPr>
                  <w:rStyle w:val="Hyperlink"/>
                  <w:rFonts w:ascii="Segoe UI" w:hAnsi="Segoe UI" w:cs="Segoe UI"/>
                  <w:sz w:val="20"/>
                  <w:szCs w:val="20"/>
                </w:rPr>
                <w:t>TRU Assurance Bursary:</w:t>
              </w:r>
            </w:hyperlink>
            <w:r w:rsidR="007405E8" w:rsidRPr="009035FA">
              <w:rPr>
                <w:rStyle w:val="Strong"/>
                <w:rFonts w:ascii="Segoe UI" w:hAnsi="Segoe UI" w:cs="Segoe UI"/>
                <w:sz w:val="20"/>
                <w:szCs w:val="20"/>
              </w:rPr>
              <w:t> </w:t>
            </w:r>
          </w:p>
          <w:p w14:paraId="15AACCDE" w14:textId="77777777" w:rsidR="007405E8" w:rsidRPr="009035FA" w:rsidRDefault="007405E8" w:rsidP="007405E8">
            <w:pPr>
              <w:pStyle w:val="NormalWeb"/>
              <w:spacing w:before="0" w:beforeAutospacing="0" w:after="0" w:afterAutospacing="0"/>
              <w:rPr>
                <w:rFonts w:ascii="Segoe UI" w:hAnsi="Segoe UI" w:cs="Segoe UI"/>
                <w:sz w:val="20"/>
                <w:szCs w:val="20"/>
              </w:rPr>
            </w:pPr>
            <w:r w:rsidRPr="009035FA">
              <w:rPr>
                <w:rStyle w:val="Strong"/>
                <w:rFonts w:ascii="Segoe UI" w:hAnsi="Segoe UI" w:cs="Segoe UI"/>
                <w:sz w:val="20"/>
                <w:szCs w:val="20"/>
              </w:rPr>
              <w:t>up to $20,000 per bursary</w:t>
            </w:r>
          </w:p>
        </w:tc>
        <w:tc>
          <w:tcPr>
            <w:tcW w:w="4904" w:type="dxa"/>
            <w:vAlign w:val="center"/>
            <w:hideMark/>
          </w:tcPr>
          <w:p w14:paraId="5482250F" w14:textId="77777777" w:rsidR="007405E8" w:rsidRPr="009035FA" w:rsidRDefault="007405E8" w:rsidP="007405E8">
            <w:pPr>
              <w:pStyle w:val="NormalWeb"/>
              <w:spacing w:before="0" w:beforeAutospacing="0" w:after="0" w:afterAutospacing="0"/>
              <w:rPr>
                <w:rFonts w:ascii="Segoe UI" w:hAnsi="Segoe UI" w:cs="Segoe UI"/>
                <w:sz w:val="20"/>
                <w:szCs w:val="20"/>
              </w:rPr>
            </w:pPr>
            <w:r w:rsidRPr="009035FA">
              <w:rPr>
                <w:rFonts w:ascii="Segoe UI" w:hAnsi="Segoe UI" w:cs="Segoe UI"/>
                <w:sz w:val="20"/>
                <w:szCs w:val="20"/>
              </w:rPr>
              <w:t>For new and returning bachelor’s degree students, with preference to students enrolled in open programs, and/or from the TRU region. </w:t>
            </w:r>
          </w:p>
        </w:tc>
        <w:tc>
          <w:tcPr>
            <w:tcW w:w="891" w:type="dxa"/>
            <w:vAlign w:val="center"/>
            <w:hideMark/>
          </w:tcPr>
          <w:p w14:paraId="1FD48412" w14:textId="77777777" w:rsidR="007405E8" w:rsidRPr="009035FA" w:rsidRDefault="007405E8" w:rsidP="007405E8">
            <w:pPr>
              <w:pStyle w:val="NormalWeb"/>
              <w:spacing w:before="0" w:beforeAutospacing="0" w:after="0" w:afterAutospacing="0"/>
              <w:jc w:val="center"/>
              <w:rPr>
                <w:rFonts w:ascii="Segoe UI" w:hAnsi="Segoe UI" w:cs="Segoe UI"/>
                <w:sz w:val="20"/>
                <w:szCs w:val="20"/>
              </w:rPr>
            </w:pPr>
            <w:r w:rsidRPr="009035FA">
              <w:rPr>
                <w:rStyle w:val="Emphasis"/>
                <w:rFonts w:ascii="Segoe UI" w:hAnsi="Segoe UI" w:cs="Segoe UI"/>
                <w:sz w:val="20"/>
                <w:szCs w:val="20"/>
              </w:rPr>
              <w:t>Deadline:</w:t>
            </w:r>
          </w:p>
          <w:p w14:paraId="36DB754A" w14:textId="77777777" w:rsidR="007405E8" w:rsidRPr="009035FA" w:rsidRDefault="007405E8" w:rsidP="007405E8">
            <w:pPr>
              <w:pStyle w:val="NormalWeb"/>
              <w:spacing w:before="0" w:beforeAutospacing="0" w:after="0" w:afterAutospacing="0"/>
              <w:jc w:val="center"/>
              <w:rPr>
                <w:rFonts w:ascii="Segoe UI" w:hAnsi="Segoe UI" w:cs="Segoe UI"/>
                <w:sz w:val="20"/>
                <w:szCs w:val="20"/>
              </w:rPr>
            </w:pPr>
            <w:r w:rsidRPr="009035FA">
              <w:rPr>
                <w:rStyle w:val="Emphasis"/>
                <w:rFonts w:ascii="Segoe UI" w:hAnsi="Segoe UI" w:cs="Segoe UI"/>
                <w:sz w:val="20"/>
                <w:szCs w:val="20"/>
              </w:rPr>
              <w:t>May 31</w:t>
            </w:r>
          </w:p>
        </w:tc>
      </w:tr>
      <w:tr w:rsidR="007405E8" w:rsidRPr="009035FA" w14:paraId="6AFFABBE" w14:textId="77777777" w:rsidTr="00F0307F">
        <w:trPr>
          <w:tblCellSpacing w:w="37" w:type="dxa"/>
        </w:trPr>
        <w:tc>
          <w:tcPr>
            <w:tcW w:w="3354" w:type="dxa"/>
            <w:vAlign w:val="center"/>
            <w:hideMark/>
          </w:tcPr>
          <w:p w14:paraId="629DBE37" w14:textId="77777777" w:rsidR="007405E8" w:rsidRPr="009035FA" w:rsidRDefault="00000000" w:rsidP="007405E8">
            <w:pPr>
              <w:pStyle w:val="NormalWeb"/>
              <w:spacing w:before="0" w:beforeAutospacing="0" w:after="0" w:afterAutospacing="0"/>
              <w:rPr>
                <w:rFonts w:ascii="Segoe UI" w:hAnsi="Segoe UI" w:cs="Segoe UI"/>
                <w:sz w:val="20"/>
                <w:szCs w:val="20"/>
              </w:rPr>
            </w:pPr>
            <w:hyperlink r:id="rId12" w:anchor="uentrancebursaries" w:tgtFrame="_blank" w:history="1">
              <w:r w:rsidR="007405E8" w:rsidRPr="009035FA">
                <w:rPr>
                  <w:rStyle w:val="Hyperlink"/>
                  <w:rFonts w:ascii="Segoe UI" w:hAnsi="Segoe UI" w:cs="Segoe UI"/>
                  <w:sz w:val="20"/>
                  <w:szCs w:val="20"/>
                </w:rPr>
                <w:t>TRU Undergraduate Entrance Bursary:</w:t>
              </w:r>
            </w:hyperlink>
            <w:r w:rsidR="007405E8" w:rsidRPr="009035FA">
              <w:rPr>
                <w:rStyle w:val="Strong"/>
                <w:rFonts w:ascii="Segoe UI" w:hAnsi="Segoe UI" w:cs="Segoe UI"/>
                <w:sz w:val="20"/>
                <w:szCs w:val="20"/>
              </w:rPr>
              <w:t> </w:t>
            </w:r>
          </w:p>
          <w:p w14:paraId="5897277C" w14:textId="77777777" w:rsidR="007405E8" w:rsidRPr="009035FA" w:rsidRDefault="007405E8" w:rsidP="007405E8">
            <w:pPr>
              <w:pStyle w:val="NormalWeb"/>
              <w:spacing w:before="0" w:beforeAutospacing="0" w:after="0" w:afterAutospacing="0"/>
              <w:rPr>
                <w:rFonts w:ascii="Segoe UI" w:hAnsi="Segoe UI" w:cs="Segoe UI"/>
                <w:sz w:val="20"/>
                <w:szCs w:val="20"/>
              </w:rPr>
            </w:pPr>
            <w:r w:rsidRPr="009035FA">
              <w:rPr>
                <w:rStyle w:val="Strong"/>
                <w:rFonts w:ascii="Segoe UI" w:hAnsi="Segoe UI" w:cs="Segoe UI"/>
                <w:sz w:val="20"/>
                <w:szCs w:val="20"/>
              </w:rPr>
              <w:t>up to $4,000 per bursary </w:t>
            </w:r>
          </w:p>
        </w:tc>
        <w:tc>
          <w:tcPr>
            <w:tcW w:w="4904" w:type="dxa"/>
            <w:vAlign w:val="center"/>
            <w:hideMark/>
          </w:tcPr>
          <w:p w14:paraId="39D2A247" w14:textId="77777777" w:rsidR="007405E8" w:rsidRPr="009035FA" w:rsidRDefault="007405E8" w:rsidP="007405E8">
            <w:pPr>
              <w:pStyle w:val="NormalWeb"/>
              <w:spacing w:before="0" w:beforeAutospacing="0" w:after="0" w:afterAutospacing="0"/>
              <w:rPr>
                <w:rFonts w:ascii="Segoe UI" w:hAnsi="Segoe UI" w:cs="Segoe UI"/>
                <w:sz w:val="20"/>
                <w:szCs w:val="20"/>
              </w:rPr>
            </w:pPr>
            <w:r w:rsidRPr="009035FA">
              <w:rPr>
                <w:rFonts w:ascii="Segoe UI" w:hAnsi="Segoe UI" w:cs="Segoe UI"/>
                <w:sz w:val="20"/>
                <w:szCs w:val="20"/>
              </w:rPr>
              <w:t>For new, full-time, diploma or degree students facing financial hardship.</w:t>
            </w:r>
          </w:p>
        </w:tc>
        <w:tc>
          <w:tcPr>
            <w:tcW w:w="891" w:type="dxa"/>
            <w:vAlign w:val="center"/>
            <w:hideMark/>
          </w:tcPr>
          <w:p w14:paraId="60A85CA7" w14:textId="77777777" w:rsidR="007405E8" w:rsidRPr="009035FA" w:rsidRDefault="007405E8" w:rsidP="007405E8">
            <w:pPr>
              <w:pStyle w:val="NormalWeb"/>
              <w:spacing w:before="0" w:beforeAutospacing="0" w:after="0" w:afterAutospacing="0"/>
              <w:jc w:val="center"/>
              <w:rPr>
                <w:rFonts w:ascii="Segoe UI" w:hAnsi="Segoe UI" w:cs="Segoe UI"/>
                <w:sz w:val="20"/>
                <w:szCs w:val="20"/>
              </w:rPr>
            </w:pPr>
            <w:r w:rsidRPr="009035FA">
              <w:rPr>
                <w:rStyle w:val="Emphasis"/>
                <w:rFonts w:ascii="Segoe UI" w:hAnsi="Segoe UI" w:cs="Segoe UI"/>
                <w:sz w:val="20"/>
                <w:szCs w:val="20"/>
              </w:rPr>
              <w:t>Deadline:</w:t>
            </w:r>
          </w:p>
          <w:p w14:paraId="35F74ADC" w14:textId="77777777" w:rsidR="007405E8" w:rsidRPr="009035FA" w:rsidRDefault="007405E8" w:rsidP="007405E8">
            <w:pPr>
              <w:pStyle w:val="NormalWeb"/>
              <w:spacing w:before="0" w:beforeAutospacing="0" w:after="0" w:afterAutospacing="0"/>
              <w:jc w:val="center"/>
              <w:rPr>
                <w:rFonts w:ascii="Segoe UI" w:hAnsi="Segoe UI" w:cs="Segoe UI"/>
                <w:sz w:val="20"/>
                <w:szCs w:val="20"/>
              </w:rPr>
            </w:pPr>
            <w:r w:rsidRPr="009035FA">
              <w:rPr>
                <w:rStyle w:val="Emphasis"/>
                <w:rFonts w:ascii="Segoe UI" w:hAnsi="Segoe UI" w:cs="Segoe UI"/>
                <w:sz w:val="20"/>
                <w:szCs w:val="20"/>
              </w:rPr>
              <w:t>May 31</w:t>
            </w:r>
          </w:p>
        </w:tc>
      </w:tr>
    </w:tbl>
    <w:p w14:paraId="27639DE2" w14:textId="77777777" w:rsidR="008750CF" w:rsidRPr="009035FA" w:rsidRDefault="007405E8" w:rsidP="007405E8">
      <w:pPr>
        <w:pStyle w:val="NormalWeb"/>
        <w:spacing w:before="0" w:beforeAutospacing="0" w:after="160" w:afterAutospacing="0"/>
        <w:jc w:val="both"/>
        <w:rPr>
          <w:rFonts w:ascii="Segoe UI" w:hAnsi="Segoe UI" w:cs="Segoe UI"/>
          <w:sz w:val="20"/>
          <w:szCs w:val="20"/>
        </w:rPr>
      </w:pPr>
      <w:r w:rsidRPr="009035FA">
        <w:rPr>
          <w:rFonts w:ascii="Segoe UI" w:hAnsi="Segoe UI" w:cs="Segoe UI"/>
          <w:sz w:val="20"/>
          <w:szCs w:val="20"/>
        </w:rPr>
        <w:t xml:space="preserve">Note: Should students have any queries regarding their eligibility or application, they can reach out directly to </w:t>
      </w:r>
      <w:hyperlink r:id="rId13" w:tgtFrame="_new" w:history="1">
        <w:r w:rsidRPr="009035FA">
          <w:rPr>
            <w:rStyle w:val="Hyperlink"/>
            <w:rFonts w:ascii="Segoe UI" w:hAnsi="Segoe UI" w:cs="Segoe UI"/>
            <w:sz w:val="20"/>
            <w:szCs w:val="20"/>
          </w:rPr>
          <w:t>studentawards@tru.ca</w:t>
        </w:r>
      </w:hyperlink>
      <w:r w:rsidRPr="009035FA">
        <w:rPr>
          <w:rFonts w:ascii="Segoe UI" w:hAnsi="Segoe UI" w:cs="Segoe UI"/>
          <w:sz w:val="20"/>
          <w:szCs w:val="20"/>
        </w:rPr>
        <w:t xml:space="preserve"> or </w:t>
      </w:r>
    </w:p>
    <w:p w14:paraId="765E65C0" w14:textId="33ACB63A" w:rsidR="007405E8" w:rsidRPr="009035FA" w:rsidRDefault="008750CF" w:rsidP="007405E8">
      <w:pPr>
        <w:pStyle w:val="NormalWeb"/>
        <w:spacing w:before="0" w:beforeAutospacing="0" w:after="160" w:afterAutospacing="0"/>
        <w:jc w:val="both"/>
        <w:rPr>
          <w:rFonts w:ascii="Segoe UI" w:hAnsi="Segoe UI" w:cs="Segoe UI"/>
          <w:sz w:val="20"/>
          <w:szCs w:val="20"/>
        </w:rPr>
      </w:pPr>
      <w:r w:rsidRPr="009035FA">
        <w:rPr>
          <w:rFonts w:ascii="Segoe UI" w:hAnsi="Segoe UI" w:cs="Segoe UI"/>
          <w:sz w:val="20"/>
          <w:szCs w:val="20"/>
        </w:rPr>
        <w:t>J</w:t>
      </w:r>
      <w:r w:rsidR="007405E8" w:rsidRPr="009035FA">
        <w:rPr>
          <w:rFonts w:ascii="Segoe UI" w:hAnsi="Segoe UI" w:cs="Segoe UI"/>
          <w:sz w:val="20"/>
          <w:szCs w:val="20"/>
        </w:rPr>
        <w:t xml:space="preserve">oin our virtual information session, </w:t>
      </w:r>
      <w:r w:rsidR="007405E8" w:rsidRPr="009035FA">
        <w:rPr>
          <w:rStyle w:val="Strong"/>
          <w:rFonts w:ascii="Segoe UI" w:hAnsi="Segoe UI" w:cs="Segoe UI"/>
          <w:sz w:val="20"/>
          <w:szCs w:val="20"/>
        </w:rPr>
        <w:t>"Application 101 - Scholarships and Awards"</w:t>
      </w:r>
      <w:r w:rsidR="007405E8" w:rsidRPr="009035FA">
        <w:rPr>
          <w:rFonts w:ascii="Segoe UI" w:hAnsi="Segoe UI" w:cs="Segoe UI"/>
          <w:sz w:val="20"/>
          <w:szCs w:val="20"/>
        </w:rPr>
        <w:t>, to receive support for their application.</w:t>
      </w:r>
    </w:p>
    <w:p w14:paraId="1E7270A9" w14:textId="77777777" w:rsidR="007405E8" w:rsidRPr="009035FA" w:rsidRDefault="007405E8" w:rsidP="008750CF">
      <w:pPr>
        <w:spacing w:after="0" w:line="240" w:lineRule="auto"/>
        <w:jc w:val="both"/>
        <w:rPr>
          <w:rFonts w:ascii="Segoe UI" w:hAnsi="Segoe UI" w:cs="Segoe UI"/>
          <w:color w:val="003E51"/>
          <w:sz w:val="20"/>
          <w:szCs w:val="20"/>
        </w:rPr>
      </w:pPr>
      <w:r w:rsidRPr="009035FA">
        <w:rPr>
          <w:rFonts w:ascii="Segoe UI" w:hAnsi="Segoe UI" w:cs="Segoe UI"/>
          <w:color w:val="003E51"/>
          <w:sz w:val="20"/>
          <w:szCs w:val="20"/>
        </w:rPr>
        <w:t>Date: 24 January</w:t>
      </w:r>
      <w:r w:rsidRPr="009035FA">
        <w:rPr>
          <w:rFonts w:ascii="Segoe UI" w:hAnsi="Segoe UI" w:cs="Segoe UI"/>
          <w:color w:val="003E51"/>
          <w:sz w:val="20"/>
          <w:szCs w:val="20"/>
        </w:rPr>
        <w:tab/>
      </w:r>
    </w:p>
    <w:p w14:paraId="2758CB41" w14:textId="77777777" w:rsidR="007405E8" w:rsidRPr="009035FA" w:rsidRDefault="007405E8" w:rsidP="008750CF">
      <w:pPr>
        <w:spacing w:after="0" w:line="240" w:lineRule="auto"/>
        <w:jc w:val="both"/>
        <w:rPr>
          <w:rFonts w:ascii="Segoe UI" w:hAnsi="Segoe UI" w:cs="Segoe UI"/>
          <w:color w:val="003E51"/>
          <w:sz w:val="20"/>
          <w:szCs w:val="20"/>
        </w:rPr>
      </w:pPr>
      <w:r w:rsidRPr="009035FA">
        <w:rPr>
          <w:rFonts w:ascii="Segoe UI" w:hAnsi="Segoe UI" w:cs="Segoe UI"/>
          <w:color w:val="003E51"/>
          <w:sz w:val="20"/>
          <w:szCs w:val="20"/>
        </w:rPr>
        <w:t>Time: 4:30 PM</w:t>
      </w:r>
      <w:r w:rsidRPr="009035FA">
        <w:rPr>
          <w:rFonts w:ascii="Segoe UI" w:hAnsi="Segoe UI" w:cs="Segoe UI"/>
          <w:color w:val="003E51"/>
          <w:sz w:val="20"/>
          <w:szCs w:val="20"/>
        </w:rPr>
        <w:tab/>
      </w:r>
      <w:r w:rsidRPr="009035FA">
        <w:rPr>
          <w:rFonts w:ascii="Segoe UI" w:hAnsi="Segoe UI" w:cs="Segoe UI"/>
          <w:color w:val="003E51"/>
          <w:sz w:val="20"/>
          <w:szCs w:val="20"/>
        </w:rPr>
        <w:tab/>
      </w:r>
    </w:p>
    <w:p w14:paraId="0B1E2D8E" w14:textId="7E5D17AD" w:rsidR="007405E8" w:rsidRPr="00243CDB" w:rsidRDefault="00000000" w:rsidP="008750CF">
      <w:pPr>
        <w:spacing w:after="0" w:line="240" w:lineRule="auto"/>
        <w:jc w:val="both"/>
        <w:rPr>
          <w:rFonts w:ascii="Segoe UI" w:hAnsi="Segoe UI" w:cs="Segoe UI"/>
          <w:b/>
          <w:bCs/>
          <w:color w:val="00B0B9"/>
          <w:sz w:val="20"/>
          <w:szCs w:val="20"/>
          <w:u w:val="single"/>
        </w:rPr>
      </w:pPr>
      <w:hyperlink r:id="rId14" w:history="1">
        <w:r w:rsidR="007405E8" w:rsidRPr="00243CDB">
          <w:rPr>
            <w:rFonts w:ascii="Segoe UI" w:hAnsi="Segoe UI" w:cs="Segoe UI"/>
            <w:b/>
            <w:bCs/>
            <w:color w:val="00B0B9"/>
            <w:sz w:val="20"/>
            <w:szCs w:val="20"/>
            <w:u w:val="single"/>
          </w:rPr>
          <w:t>Register</w:t>
        </w:r>
      </w:hyperlink>
      <w:r w:rsidR="007405E8" w:rsidRPr="00243CDB">
        <w:rPr>
          <w:rFonts w:ascii="Segoe UI" w:hAnsi="Segoe UI" w:cs="Segoe UI"/>
          <w:b/>
          <w:bCs/>
          <w:color w:val="00B0B9"/>
          <w:sz w:val="20"/>
          <w:szCs w:val="20"/>
          <w:u w:val="single"/>
        </w:rPr>
        <w:t xml:space="preserve"> Link</w:t>
      </w:r>
    </w:p>
    <w:p w14:paraId="4DF22782" w14:textId="77777777" w:rsidR="0078655E" w:rsidRPr="009035FA" w:rsidRDefault="0078655E" w:rsidP="007405E8">
      <w:pPr>
        <w:pStyle w:val="NormalWeb"/>
        <w:spacing w:before="0" w:beforeAutospacing="0" w:after="160" w:afterAutospacing="0"/>
        <w:jc w:val="both"/>
        <w:rPr>
          <w:rFonts w:ascii="Segoe UI" w:hAnsi="Segoe UI" w:cs="Segoe UI"/>
          <w:b/>
          <w:bCs/>
          <w:color w:val="003E51"/>
          <w:sz w:val="20"/>
          <w:szCs w:val="20"/>
        </w:rPr>
      </w:pPr>
    </w:p>
    <w:p w14:paraId="226D7447" w14:textId="068F9920" w:rsidR="007405E8" w:rsidRPr="004C4D31" w:rsidRDefault="007405E8" w:rsidP="007405E8">
      <w:pPr>
        <w:pStyle w:val="NormalWeb"/>
        <w:spacing w:before="0" w:beforeAutospacing="0" w:after="160" w:afterAutospacing="0"/>
        <w:jc w:val="both"/>
        <w:rPr>
          <w:rFonts w:ascii="Segoe UI" w:hAnsi="Segoe UI" w:cs="Segoe UI"/>
          <w:b/>
          <w:bCs/>
          <w:color w:val="003E51"/>
        </w:rPr>
      </w:pPr>
      <w:r w:rsidRPr="004C4D31">
        <w:rPr>
          <w:rFonts w:ascii="Segoe UI" w:hAnsi="Segoe UI" w:cs="Segoe UI"/>
          <w:b/>
          <w:bCs/>
          <w:color w:val="003E51"/>
        </w:rPr>
        <w:t>Applications are OPEN at TRU</w:t>
      </w:r>
    </w:p>
    <w:p w14:paraId="5C128109" w14:textId="77777777" w:rsidR="007405E8" w:rsidRPr="009035FA" w:rsidRDefault="007405E8" w:rsidP="007405E8">
      <w:pPr>
        <w:pStyle w:val="NormalWeb"/>
        <w:spacing w:before="0" w:beforeAutospacing="0" w:after="160" w:afterAutospacing="0"/>
        <w:rPr>
          <w:rFonts w:ascii="Segoe UI" w:eastAsiaTheme="minorHAnsi" w:hAnsi="Segoe UI" w:cs="Segoe UI"/>
          <w:color w:val="0F0F0F"/>
          <w:sz w:val="20"/>
          <w:szCs w:val="20"/>
        </w:rPr>
      </w:pPr>
      <w:r w:rsidRPr="009035FA">
        <w:rPr>
          <w:rFonts w:ascii="Segoe UI" w:eastAsiaTheme="minorHAnsi" w:hAnsi="Segoe UI" w:cs="Segoe UI"/>
          <w:color w:val="0F0F0F"/>
          <w:sz w:val="20"/>
          <w:szCs w:val="20"/>
        </w:rPr>
        <w:t>You can apply to TRU through EPBC.</w:t>
      </w:r>
      <w:r w:rsidRPr="009035FA">
        <w:rPr>
          <w:rFonts w:ascii="Segoe UI" w:hAnsi="Segoe UI" w:cs="Segoe UI"/>
          <w:sz w:val="20"/>
          <w:szCs w:val="20"/>
        </w:rPr>
        <w:t xml:space="preserve"> </w:t>
      </w:r>
      <w:r w:rsidRPr="009035FA">
        <w:rPr>
          <w:rFonts w:ascii="Segoe UI" w:eastAsiaTheme="minorHAnsi" w:hAnsi="Segoe UI" w:cs="Segoe UI"/>
          <w:color w:val="0F0F0F"/>
          <w:sz w:val="20"/>
          <w:szCs w:val="20"/>
        </w:rPr>
        <w:t>All applications are recommended to apply before May 1 for the fall 2024 term.  Application deadlines of note are:</w:t>
      </w:r>
    </w:p>
    <w:p w14:paraId="4CED2DC8" w14:textId="77777777" w:rsidR="007405E8" w:rsidRPr="009035FA" w:rsidRDefault="007405E8" w:rsidP="0078655E">
      <w:pPr>
        <w:numPr>
          <w:ilvl w:val="0"/>
          <w:numId w:val="1"/>
        </w:numPr>
        <w:spacing w:after="0" w:line="240" w:lineRule="auto"/>
        <w:rPr>
          <w:rFonts w:ascii="Segoe UI" w:hAnsi="Segoe UI" w:cs="Segoe UI"/>
          <w:color w:val="0F0F0F"/>
          <w:sz w:val="20"/>
          <w:szCs w:val="20"/>
        </w:rPr>
      </w:pPr>
      <w:r w:rsidRPr="009035FA">
        <w:rPr>
          <w:rFonts w:ascii="Segoe UI" w:hAnsi="Segoe UI" w:cs="Segoe UI"/>
          <w:color w:val="0F0F0F"/>
          <w:sz w:val="20"/>
          <w:szCs w:val="20"/>
        </w:rPr>
        <w:t>Bachelor of Science in Nursing: January 31, 2024</w:t>
      </w:r>
    </w:p>
    <w:p w14:paraId="420220A2" w14:textId="77777777" w:rsidR="007405E8" w:rsidRPr="009035FA" w:rsidRDefault="007405E8" w:rsidP="0078655E">
      <w:pPr>
        <w:numPr>
          <w:ilvl w:val="0"/>
          <w:numId w:val="1"/>
        </w:numPr>
        <w:spacing w:after="0" w:line="240" w:lineRule="auto"/>
        <w:rPr>
          <w:rFonts w:ascii="Segoe UI" w:hAnsi="Segoe UI" w:cs="Segoe UI"/>
          <w:color w:val="0F0F0F"/>
          <w:sz w:val="20"/>
          <w:szCs w:val="20"/>
        </w:rPr>
      </w:pPr>
      <w:r w:rsidRPr="009035FA">
        <w:rPr>
          <w:rFonts w:ascii="Segoe UI" w:hAnsi="Segoe UI" w:cs="Segoe UI"/>
          <w:color w:val="0F0F0F"/>
          <w:sz w:val="20"/>
          <w:szCs w:val="20"/>
        </w:rPr>
        <w:t>Respiratory Therapy: February 1, 2024</w:t>
      </w:r>
    </w:p>
    <w:p w14:paraId="66AAAB8F" w14:textId="77777777" w:rsidR="007405E8" w:rsidRPr="009035FA" w:rsidRDefault="007405E8" w:rsidP="0078655E">
      <w:pPr>
        <w:numPr>
          <w:ilvl w:val="0"/>
          <w:numId w:val="1"/>
        </w:numPr>
        <w:spacing w:after="0" w:line="240" w:lineRule="auto"/>
        <w:rPr>
          <w:rFonts w:ascii="Segoe UI" w:hAnsi="Segoe UI" w:cs="Segoe UI"/>
          <w:color w:val="0F0F0F"/>
          <w:sz w:val="20"/>
          <w:szCs w:val="20"/>
        </w:rPr>
      </w:pPr>
      <w:r w:rsidRPr="009035FA">
        <w:rPr>
          <w:rFonts w:ascii="Segoe UI" w:hAnsi="Segoe UI" w:cs="Segoe UI"/>
          <w:color w:val="0F0F0F"/>
          <w:sz w:val="20"/>
          <w:szCs w:val="20"/>
        </w:rPr>
        <w:t>Veterinary Technology: February 1, 2024</w:t>
      </w:r>
    </w:p>
    <w:p w14:paraId="3C847C71" w14:textId="545E5B11" w:rsidR="007405E8" w:rsidRPr="00AF4000" w:rsidRDefault="00000000" w:rsidP="007405E8">
      <w:pPr>
        <w:spacing w:line="240" w:lineRule="auto"/>
        <w:jc w:val="both"/>
        <w:rPr>
          <w:rFonts w:ascii="Segoe UI" w:hAnsi="Segoe UI" w:cs="Segoe UI"/>
          <w:b/>
          <w:bCs/>
          <w:color w:val="00B0B9"/>
          <w:sz w:val="20"/>
          <w:szCs w:val="20"/>
        </w:rPr>
      </w:pPr>
      <w:hyperlink r:id="rId15" w:history="1">
        <w:r w:rsidR="007405E8" w:rsidRPr="00AF4000">
          <w:rPr>
            <w:rStyle w:val="Hyperlink"/>
            <w:rFonts w:ascii="Segoe UI" w:hAnsi="Segoe UI" w:cs="Segoe UI"/>
            <w:b/>
            <w:bCs/>
            <w:color w:val="00B0B9"/>
            <w:sz w:val="20"/>
            <w:szCs w:val="20"/>
          </w:rPr>
          <w:t>Apply Now</w:t>
        </w:r>
      </w:hyperlink>
    </w:p>
    <w:p w14:paraId="1E250302" w14:textId="77777777" w:rsidR="002B22B8" w:rsidRPr="009035FA" w:rsidRDefault="002B22B8" w:rsidP="002B22B8">
      <w:pPr>
        <w:spacing w:after="0" w:line="240" w:lineRule="auto"/>
        <w:jc w:val="both"/>
        <w:rPr>
          <w:rFonts w:ascii="Segoe UI" w:hAnsi="Segoe UI" w:cs="Segoe UI"/>
          <w:b/>
          <w:bCs/>
          <w:color w:val="00B0B9"/>
          <w:sz w:val="20"/>
          <w:szCs w:val="20"/>
        </w:rPr>
      </w:pPr>
      <w:r w:rsidRPr="009035FA">
        <w:rPr>
          <w:rFonts w:ascii="Segoe UI" w:hAnsi="Segoe UI" w:cs="Segoe UI"/>
          <w:noProof/>
          <w:color w:val="00B0B9"/>
          <w:sz w:val="20"/>
          <w:szCs w:val="20"/>
        </w:rPr>
        <w:lastRenderedPageBreak/>
        <w:drawing>
          <wp:inline distT="0" distB="0" distL="0" distR="0" wp14:anchorId="65602769" wp14:editId="63CA7DA1">
            <wp:extent cx="5943600" cy="1485898"/>
            <wp:effectExtent l="0" t="0" r="0" b="635"/>
            <wp:docPr id="992058173" name="Picture 6" descr="A person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058173" name="Picture 6" descr="A person wearing a blue shi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68303" cy="1492074"/>
                    </a:xfrm>
                    <a:prstGeom prst="rect">
                      <a:avLst/>
                    </a:prstGeom>
                  </pic:spPr>
                </pic:pic>
              </a:graphicData>
            </a:graphic>
          </wp:inline>
        </w:drawing>
      </w:r>
    </w:p>
    <w:p w14:paraId="0CF11C4D" w14:textId="77777777" w:rsidR="002B22B8" w:rsidRPr="004C4D31" w:rsidRDefault="002B22B8" w:rsidP="00FE3226">
      <w:pPr>
        <w:spacing w:line="240" w:lineRule="auto"/>
        <w:jc w:val="both"/>
        <w:rPr>
          <w:rFonts w:ascii="Segoe UI" w:eastAsia="Times New Roman" w:hAnsi="Segoe UI" w:cs="Segoe UI"/>
          <w:b/>
          <w:bCs/>
          <w:color w:val="003E51"/>
          <w:kern w:val="0"/>
          <w:sz w:val="24"/>
          <w:szCs w:val="24"/>
          <w14:ligatures w14:val="none"/>
        </w:rPr>
      </w:pPr>
      <w:r w:rsidRPr="004C4D31">
        <w:rPr>
          <w:rFonts w:ascii="Segoe UI" w:eastAsia="Times New Roman" w:hAnsi="Segoe UI" w:cs="Segoe UI"/>
          <w:b/>
          <w:bCs/>
          <w:color w:val="003E51"/>
          <w:kern w:val="0"/>
          <w:sz w:val="24"/>
          <w:szCs w:val="24"/>
          <w14:ligatures w14:val="none"/>
        </w:rPr>
        <w:t>Program Information Sessions</w:t>
      </w:r>
    </w:p>
    <w:p w14:paraId="18D76EC5" w14:textId="77777777" w:rsidR="002B22B8" w:rsidRPr="009035FA" w:rsidRDefault="002B22B8" w:rsidP="00FE3226">
      <w:pPr>
        <w:spacing w:line="240" w:lineRule="auto"/>
        <w:rPr>
          <w:rFonts w:ascii="Segoe UI" w:hAnsi="Segoe UI" w:cs="Segoe UI"/>
          <w:color w:val="0F0F0F"/>
          <w:sz w:val="20"/>
          <w:szCs w:val="20"/>
        </w:rPr>
      </w:pPr>
      <w:r w:rsidRPr="009035FA">
        <w:rPr>
          <w:rFonts w:ascii="Segoe UI" w:hAnsi="Segoe UI" w:cs="Segoe UI"/>
          <w:color w:val="0F0F0F"/>
          <w:sz w:val="20"/>
          <w:szCs w:val="20"/>
        </w:rPr>
        <w:t>In the changing world of education, attending Program Info Sessions is not just an option; it's a strategic move that can significantly impact your academic journey and future career. These sessions provide valuable insights, guidance, and a wealth of information that can shape your decisions and set you on the right path.</w:t>
      </w:r>
    </w:p>
    <w:p w14:paraId="1BC14945" w14:textId="16C06315" w:rsidR="002B22B8" w:rsidRPr="009035FA" w:rsidRDefault="002B22B8" w:rsidP="00FE3226">
      <w:pPr>
        <w:spacing w:line="240" w:lineRule="auto"/>
        <w:rPr>
          <w:rStyle w:val="Hyperlink"/>
          <w:rFonts w:ascii="Segoe UI" w:eastAsia="Arial" w:hAnsi="Segoe UI" w:cs="Segoe UI"/>
          <w:b/>
          <w:bCs/>
          <w:sz w:val="20"/>
          <w:szCs w:val="20"/>
        </w:rPr>
      </w:pPr>
      <w:r w:rsidRPr="009035FA">
        <w:rPr>
          <w:rFonts w:ascii="Segoe UI" w:hAnsi="Segoe UI" w:cs="Segoe UI"/>
          <w:color w:val="0F0F0F"/>
          <w:sz w:val="20"/>
          <w:szCs w:val="20"/>
        </w:rPr>
        <w:t xml:space="preserve">Explore the upcoming TRU virtual program info sessions to register: </w:t>
      </w:r>
      <w:hyperlink r:id="rId17" w:history="1">
        <w:r w:rsidRPr="009035FA">
          <w:rPr>
            <w:rStyle w:val="Hyperlink"/>
            <w:rFonts w:ascii="Segoe UI" w:eastAsia="Arial" w:hAnsi="Segoe UI" w:cs="Segoe UI"/>
            <w:b/>
            <w:bCs/>
            <w:sz w:val="20"/>
            <w:szCs w:val="20"/>
          </w:rPr>
          <w:t>www.tru.ca/infosessions</w:t>
        </w:r>
      </w:hyperlink>
    </w:p>
    <w:p w14:paraId="61249D67" w14:textId="77777777" w:rsidR="002B22B8" w:rsidRPr="009035FA" w:rsidRDefault="002B22B8" w:rsidP="00FE3226">
      <w:pPr>
        <w:spacing w:line="240" w:lineRule="auto"/>
        <w:jc w:val="both"/>
        <w:rPr>
          <w:rStyle w:val="Hyperlink"/>
          <w:rFonts w:ascii="Segoe UI" w:eastAsia="Arial" w:hAnsi="Segoe UI" w:cs="Segoe UI"/>
          <w:b/>
          <w:bCs/>
          <w:sz w:val="20"/>
          <w:szCs w:val="20"/>
        </w:rPr>
      </w:pPr>
    </w:p>
    <w:p w14:paraId="54B7613E" w14:textId="77777777" w:rsidR="002B22B8" w:rsidRPr="004C4D31" w:rsidRDefault="002B22B8" w:rsidP="00FE3226">
      <w:pPr>
        <w:pStyle w:val="NormalWeb"/>
        <w:spacing w:before="0" w:beforeAutospacing="0" w:after="160" w:afterAutospacing="0"/>
        <w:jc w:val="both"/>
        <w:rPr>
          <w:rFonts w:ascii="Segoe UI" w:hAnsi="Segoe UI" w:cs="Segoe UI"/>
          <w:b/>
          <w:bCs/>
          <w:color w:val="003E51"/>
        </w:rPr>
      </w:pPr>
      <w:r w:rsidRPr="004C4D31">
        <w:rPr>
          <w:rFonts w:ascii="Segoe UI" w:hAnsi="Segoe UI" w:cs="Segoe UI"/>
          <w:b/>
          <w:bCs/>
          <w:color w:val="003E51"/>
        </w:rPr>
        <w:t>Discover TRU - Virtual and In Person Sessions</w:t>
      </w:r>
    </w:p>
    <w:p w14:paraId="1A1A65C9" w14:textId="77777777" w:rsidR="002B22B8" w:rsidRPr="009035FA" w:rsidRDefault="002B22B8" w:rsidP="00FE3226">
      <w:pPr>
        <w:spacing w:line="240" w:lineRule="auto"/>
        <w:rPr>
          <w:rFonts w:ascii="Segoe UI" w:hAnsi="Segoe UI" w:cs="Segoe UI"/>
          <w:color w:val="0F0F0F"/>
          <w:sz w:val="20"/>
          <w:szCs w:val="20"/>
        </w:rPr>
      </w:pPr>
      <w:r w:rsidRPr="009035FA">
        <w:rPr>
          <w:rFonts w:ascii="Segoe UI" w:hAnsi="Segoe UI" w:cs="Segoe UI"/>
          <w:color w:val="0F0F0F"/>
          <w:sz w:val="20"/>
          <w:szCs w:val="20"/>
        </w:rPr>
        <w:t>For students thinking about applying for an undergraduate program at TRU.  Join us online to learn what it’s like to be a TRU student while we uncover the top 10 reasons to choose TRU. (Including how to apply!)</w:t>
      </w:r>
    </w:p>
    <w:p w14:paraId="7D234CB1" w14:textId="738701D9" w:rsidR="0002481A" w:rsidRPr="009035FA" w:rsidRDefault="002B22B8" w:rsidP="008750CF">
      <w:pPr>
        <w:spacing w:after="0" w:line="240" w:lineRule="auto"/>
        <w:jc w:val="both"/>
        <w:rPr>
          <w:rFonts w:ascii="Segoe UI" w:hAnsi="Segoe UI" w:cs="Segoe UI"/>
          <w:color w:val="003E51"/>
          <w:sz w:val="20"/>
          <w:szCs w:val="20"/>
        </w:rPr>
      </w:pPr>
      <w:r w:rsidRPr="009035FA">
        <w:rPr>
          <w:rFonts w:ascii="Segoe UI" w:hAnsi="Segoe UI" w:cs="Segoe UI"/>
          <w:color w:val="003E51"/>
          <w:sz w:val="20"/>
          <w:szCs w:val="20"/>
        </w:rPr>
        <w:t>Date: 1</w:t>
      </w:r>
      <w:r w:rsidR="002111BC">
        <w:rPr>
          <w:rFonts w:ascii="Segoe UI" w:hAnsi="Segoe UI" w:cs="Segoe UI"/>
          <w:color w:val="003E51"/>
          <w:sz w:val="20"/>
          <w:szCs w:val="20"/>
        </w:rPr>
        <w:t>2</w:t>
      </w:r>
      <w:r w:rsidRPr="009035FA">
        <w:rPr>
          <w:rFonts w:ascii="Segoe UI" w:hAnsi="Segoe UI" w:cs="Segoe UI"/>
          <w:color w:val="003E51"/>
          <w:sz w:val="20"/>
          <w:szCs w:val="20"/>
        </w:rPr>
        <w:t xml:space="preserve"> December</w:t>
      </w:r>
      <w:r w:rsidR="002A04F0" w:rsidRPr="009035FA">
        <w:rPr>
          <w:rFonts w:ascii="Segoe UI" w:hAnsi="Segoe UI" w:cs="Segoe UI"/>
          <w:color w:val="003E51"/>
          <w:sz w:val="20"/>
          <w:szCs w:val="20"/>
        </w:rPr>
        <w:tab/>
      </w:r>
    </w:p>
    <w:p w14:paraId="58BCD16C" w14:textId="58FEA873" w:rsidR="0002481A" w:rsidRPr="009035FA" w:rsidRDefault="002B22B8" w:rsidP="008750CF">
      <w:pPr>
        <w:spacing w:after="0" w:line="240" w:lineRule="auto"/>
        <w:jc w:val="both"/>
        <w:rPr>
          <w:rFonts w:ascii="Segoe UI" w:hAnsi="Segoe UI" w:cs="Segoe UI"/>
          <w:color w:val="003E51"/>
          <w:sz w:val="20"/>
          <w:szCs w:val="20"/>
        </w:rPr>
      </w:pPr>
      <w:r w:rsidRPr="009035FA">
        <w:rPr>
          <w:rFonts w:ascii="Segoe UI" w:hAnsi="Segoe UI" w:cs="Segoe UI"/>
          <w:color w:val="003E51"/>
          <w:sz w:val="20"/>
          <w:szCs w:val="20"/>
        </w:rPr>
        <w:t>Time: 6:</w:t>
      </w:r>
      <w:r w:rsidR="002111BC">
        <w:rPr>
          <w:rFonts w:ascii="Segoe UI" w:hAnsi="Segoe UI" w:cs="Segoe UI"/>
          <w:color w:val="003E51"/>
          <w:sz w:val="20"/>
          <w:szCs w:val="20"/>
        </w:rPr>
        <w:t>0</w:t>
      </w:r>
      <w:r w:rsidRPr="009035FA">
        <w:rPr>
          <w:rFonts w:ascii="Segoe UI" w:hAnsi="Segoe UI" w:cs="Segoe UI"/>
          <w:color w:val="003E51"/>
          <w:sz w:val="20"/>
          <w:szCs w:val="20"/>
        </w:rPr>
        <w:t>0 PM</w:t>
      </w:r>
      <w:r w:rsidR="002A04F0" w:rsidRPr="009035FA">
        <w:rPr>
          <w:rFonts w:ascii="Segoe UI" w:hAnsi="Segoe UI" w:cs="Segoe UI"/>
          <w:color w:val="003E51"/>
          <w:sz w:val="20"/>
          <w:szCs w:val="20"/>
        </w:rPr>
        <w:tab/>
      </w:r>
      <w:r w:rsidR="002A04F0" w:rsidRPr="009035FA">
        <w:rPr>
          <w:rFonts w:ascii="Segoe UI" w:hAnsi="Segoe UI" w:cs="Segoe UI"/>
          <w:color w:val="003E51"/>
          <w:sz w:val="20"/>
          <w:szCs w:val="20"/>
        </w:rPr>
        <w:tab/>
      </w:r>
    </w:p>
    <w:p w14:paraId="52FF4662" w14:textId="3607384C" w:rsidR="002B22B8" w:rsidRPr="00FD0951" w:rsidRDefault="00000000" w:rsidP="008750CF">
      <w:pPr>
        <w:spacing w:after="0" w:line="240" w:lineRule="auto"/>
        <w:jc w:val="both"/>
        <w:rPr>
          <w:rFonts w:ascii="Segoe UI" w:hAnsi="Segoe UI" w:cs="Segoe UI"/>
          <w:b/>
          <w:bCs/>
          <w:color w:val="00B0B9"/>
          <w:sz w:val="20"/>
          <w:szCs w:val="20"/>
          <w:u w:val="single"/>
        </w:rPr>
      </w:pPr>
      <w:hyperlink r:id="rId18" w:history="1">
        <w:r w:rsidR="002B22B8" w:rsidRPr="00FD0951">
          <w:rPr>
            <w:rStyle w:val="Hyperlink"/>
            <w:rFonts w:ascii="Segoe UI" w:hAnsi="Segoe UI" w:cs="Segoe UI"/>
            <w:b/>
            <w:bCs/>
            <w:color w:val="00B0B9"/>
            <w:sz w:val="20"/>
            <w:szCs w:val="20"/>
          </w:rPr>
          <w:t>Register</w:t>
        </w:r>
        <w:r w:rsidR="00AE06AA" w:rsidRPr="00FD0951">
          <w:rPr>
            <w:rStyle w:val="Hyperlink"/>
            <w:rFonts w:ascii="Segoe UI" w:hAnsi="Segoe UI" w:cs="Segoe UI"/>
            <w:b/>
            <w:bCs/>
            <w:color w:val="00B0B9"/>
            <w:sz w:val="20"/>
            <w:szCs w:val="20"/>
          </w:rPr>
          <w:t xml:space="preserve"> Link</w:t>
        </w:r>
      </w:hyperlink>
    </w:p>
    <w:p w14:paraId="41716838" w14:textId="77777777" w:rsidR="005D1D03" w:rsidRPr="009035FA" w:rsidRDefault="005D1D03" w:rsidP="00FE3226">
      <w:pPr>
        <w:spacing w:line="240" w:lineRule="auto"/>
        <w:jc w:val="both"/>
        <w:rPr>
          <w:rFonts w:ascii="Segoe UI" w:hAnsi="Segoe UI" w:cs="Segoe UI"/>
          <w:b/>
          <w:bCs/>
          <w:color w:val="00B0B9"/>
          <w:sz w:val="20"/>
          <w:szCs w:val="20"/>
          <w:u w:val="single"/>
        </w:rPr>
      </w:pPr>
    </w:p>
    <w:p w14:paraId="6EE33910" w14:textId="0C42D7FC" w:rsidR="004B1D1E" w:rsidRPr="004C4D31" w:rsidRDefault="004B1D1E" w:rsidP="00FE3226">
      <w:pPr>
        <w:rPr>
          <w:rFonts w:ascii="Segoe UI" w:eastAsia="Times New Roman" w:hAnsi="Segoe UI" w:cs="Segoe UI"/>
          <w:b/>
          <w:bCs/>
          <w:color w:val="003E51"/>
          <w:kern w:val="0"/>
          <w:sz w:val="24"/>
          <w:szCs w:val="24"/>
          <w14:ligatures w14:val="none"/>
        </w:rPr>
      </w:pPr>
      <w:r w:rsidRPr="004C4D31">
        <w:rPr>
          <w:rFonts w:ascii="Segoe UI" w:eastAsia="Times New Roman" w:hAnsi="Segoe UI" w:cs="Segoe UI"/>
          <w:b/>
          <w:bCs/>
          <w:color w:val="003E51"/>
          <w:kern w:val="0"/>
          <w:sz w:val="24"/>
          <w:szCs w:val="24"/>
          <w14:ligatures w14:val="none"/>
        </w:rPr>
        <w:t>Application 101: Scholarship &amp; Awards Virtual Info Session</w:t>
      </w:r>
    </w:p>
    <w:p w14:paraId="5470DC1D" w14:textId="77777777" w:rsidR="004B1D1E" w:rsidRPr="009035FA" w:rsidRDefault="004B1D1E" w:rsidP="00FE3226">
      <w:pPr>
        <w:spacing w:line="240" w:lineRule="auto"/>
        <w:jc w:val="both"/>
        <w:rPr>
          <w:rFonts w:ascii="Segoe UI" w:hAnsi="Segoe UI" w:cs="Segoe UI"/>
          <w:color w:val="0F0F0F"/>
          <w:sz w:val="20"/>
          <w:szCs w:val="20"/>
        </w:rPr>
      </w:pPr>
      <w:r w:rsidRPr="009035FA">
        <w:rPr>
          <w:rFonts w:ascii="Segoe UI" w:hAnsi="Segoe UI" w:cs="Segoe UI"/>
          <w:color w:val="0F0F0F"/>
          <w:sz w:val="20"/>
          <w:szCs w:val="20"/>
        </w:rPr>
        <w:t>The TRU Future Students Office and Student Awards and Financial Aid will be online to review the scholarship and awards application process. Join us to discover tips and tricks you need for your application.</w:t>
      </w:r>
    </w:p>
    <w:p w14:paraId="40AF7BF8" w14:textId="77777777" w:rsidR="004B1D1E" w:rsidRPr="009035FA" w:rsidRDefault="004B1D1E" w:rsidP="00FE3226">
      <w:pPr>
        <w:spacing w:line="240" w:lineRule="auto"/>
        <w:jc w:val="both"/>
        <w:rPr>
          <w:rFonts w:ascii="Segoe UI" w:hAnsi="Segoe UI" w:cs="Segoe UI"/>
          <w:color w:val="0F0F0F"/>
          <w:sz w:val="20"/>
          <w:szCs w:val="20"/>
        </w:rPr>
      </w:pPr>
      <w:r w:rsidRPr="009035FA">
        <w:rPr>
          <w:rFonts w:ascii="Segoe UI" w:hAnsi="Segoe UI" w:cs="Segoe UI"/>
          <w:color w:val="0F0F0F"/>
          <w:sz w:val="20"/>
          <w:szCs w:val="20"/>
        </w:rPr>
        <w:t>Topics covered are:</w:t>
      </w:r>
    </w:p>
    <w:p w14:paraId="6DC57A03" w14:textId="77777777" w:rsidR="004B1D1E" w:rsidRPr="009035FA" w:rsidRDefault="004B1D1E" w:rsidP="00FE3226">
      <w:pPr>
        <w:pStyle w:val="ListParagraph"/>
        <w:numPr>
          <w:ilvl w:val="0"/>
          <w:numId w:val="3"/>
        </w:numPr>
        <w:spacing w:line="240" w:lineRule="auto"/>
        <w:jc w:val="both"/>
        <w:rPr>
          <w:rFonts w:ascii="Segoe UI" w:hAnsi="Segoe UI" w:cs="Segoe UI"/>
          <w:color w:val="0F0F0F"/>
          <w:sz w:val="20"/>
          <w:szCs w:val="20"/>
        </w:rPr>
      </w:pPr>
      <w:r w:rsidRPr="009035FA">
        <w:rPr>
          <w:rFonts w:ascii="Segoe UI" w:hAnsi="Segoe UI" w:cs="Segoe UI"/>
          <w:color w:val="0F0F0F"/>
          <w:sz w:val="20"/>
          <w:szCs w:val="20"/>
        </w:rPr>
        <w:t>Why you should apply</w:t>
      </w:r>
    </w:p>
    <w:p w14:paraId="4BE6B3E9" w14:textId="77777777" w:rsidR="004B1D1E" w:rsidRPr="009035FA" w:rsidRDefault="004B1D1E" w:rsidP="00FE3226">
      <w:pPr>
        <w:pStyle w:val="ListParagraph"/>
        <w:numPr>
          <w:ilvl w:val="0"/>
          <w:numId w:val="3"/>
        </w:numPr>
        <w:spacing w:line="240" w:lineRule="auto"/>
        <w:jc w:val="both"/>
        <w:rPr>
          <w:rFonts w:ascii="Segoe UI" w:hAnsi="Segoe UI" w:cs="Segoe UI"/>
          <w:color w:val="0F0F0F"/>
          <w:sz w:val="20"/>
          <w:szCs w:val="20"/>
        </w:rPr>
      </w:pPr>
      <w:r w:rsidRPr="009035FA">
        <w:rPr>
          <w:rFonts w:ascii="Segoe UI" w:hAnsi="Segoe UI" w:cs="Segoe UI"/>
          <w:color w:val="0F0F0F"/>
          <w:sz w:val="20"/>
          <w:szCs w:val="20"/>
        </w:rPr>
        <w:t>What you should apply for</w:t>
      </w:r>
    </w:p>
    <w:p w14:paraId="6C90BDFE" w14:textId="77777777" w:rsidR="004B1D1E" w:rsidRPr="009035FA" w:rsidRDefault="004B1D1E" w:rsidP="00FE3226">
      <w:pPr>
        <w:pStyle w:val="ListParagraph"/>
        <w:numPr>
          <w:ilvl w:val="0"/>
          <w:numId w:val="3"/>
        </w:numPr>
        <w:spacing w:line="240" w:lineRule="auto"/>
        <w:jc w:val="both"/>
        <w:rPr>
          <w:rFonts w:ascii="Segoe UI" w:hAnsi="Segoe UI" w:cs="Segoe UI"/>
          <w:color w:val="0F0F0F"/>
          <w:sz w:val="20"/>
          <w:szCs w:val="20"/>
        </w:rPr>
      </w:pPr>
      <w:r w:rsidRPr="009035FA">
        <w:rPr>
          <w:rFonts w:ascii="Segoe UI" w:hAnsi="Segoe UI" w:cs="Segoe UI"/>
          <w:color w:val="0F0F0F"/>
          <w:sz w:val="20"/>
          <w:szCs w:val="20"/>
        </w:rPr>
        <w:t>How to apply</w:t>
      </w:r>
    </w:p>
    <w:p w14:paraId="07D5BD00" w14:textId="77777777" w:rsidR="004B1D1E" w:rsidRPr="009035FA" w:rsidRDefault="004B1D1E" w:rsidP="00FE3226">
      <w:pPr>
        <w:pStyle w:val="ListParagraph"/>
        <w:numPr>
          <w:ilvl w:val="0"/>
          <w:numId w:val="3"/>
        </w:numPr>
        <w:spacing w:line="240" w:lineRule="auto"/>
        <w:jc w:val="both"/>
        <w:rPr>
          <w:rFonts w:ascii="Segoe UI" w:hAnsi="Segoe UI" w:cs="Segoe UI"/>
          <w:color w:val="0F0F0F"/>
          <w:sz w:val="20"/>
          <w:szCs w:val="20"/>
        </w:rPr>
      </w:pPr>
      <w:r w:rsidRPr="009035FA">
        <w:rPr>
          <w:rFonts w:ascii="Segoe UI" w:hAnsi="Segoe UI" w:cs="Segoe UI"/>
          <w:color w:val="0F0F0F"/>
          <w:sz w:val="20"/>
          <w:szCs w:val="20"/>
        </w:rPr>
        <w:t>How to write a strong essay (the do's and don'ts!)</w:t>
      </w:r>
    </w:p>
    <w:p w14:paraId="0FCC44AC" w14:textId="77777777" w:rsidR="004B1D1E" w:rsidRPr="009035FA" w:rsidRDefault="004B1D1E" w:rsidP="00FE3226">
      <w:pPr>
        <w:pStyle w:val="ListParagraph"/>
        <w:numPr>
          <w:ilvl w:val="0"/>
          <w:numId w:val="3"/>
        </w:numPr>
        <w:spacing w:line="240" w:lineRule="auto"/>
        <w:jc w:val="both"/>
        <w:rPr>
          <w:rFonts w:ascii="Segoe UI" w:hAnsi="Segoe UI" w:cs="Segoe UI"/>
          <w:color w:val="0F0F0F"/>
          <w:sz w:val="20"/>
          <w:szCs w:val="20"/>
        </w:rPr>
      </w:pPr>
      <w:r w:rsidRPr="009035FA">
        <w:rPr>
          <w:rFonts w:ascii="Segoe UI" w:hAnsi="Segoe UI" w:cs="Segoe UI"/>
          <w:color w:val="0F0F0F"/>
          <w:sz w:val="20"/>
          <w:szCs w:val="20"/>
        </w:rPr>
        <w:t>Review of a scholarship winner</w:t>
      </w:r>
    </w:p>
    <w:p w14:paraId="46455FA7" w14:textId="77777777" w:rsidR="0002481A" w:rsidRPr="009035FA" w:rsidRDefault="005D1D03" w:rsidP="008750CF">
      <w:pPr>
        <w:spacing w:after="0" w:line="240" w:lineRule="auto"/>
        <w:jc w:val="both"/>
        <w:rPr>
          <w:rFonts w:ascii="Segoe UI" w:hAnsi="Segoe UI" w:cs="Segoe UI"/>
          <w:color w:val="003E51"/>
          <w:sz w:val="20"/>
          <w:szCs w:val="20"/>
        </w:rPr>
      </w:pPr>
      <w:r w:rsidRPr="009035FA">
        <w:rPr>
          <w:rFonts w:ascii="Segoe UI" w:hAnsi="Segoe UI" w:cs="Segoe UI"/>
          <w:color w:val="003E51"/>
          <w:sz w:val="20"/>
          <w:szCs w:val="20"/>
        </w:rPr>
        <w:t xml:space="preserve">Date: </w:t>
      </w:r>
      <w:r w:rsidR="0056222B" w:rsidRPr="009035FA">
        <w:rPr>
          <w:rFonts w:ascii="Segoe UI" w:hAnsi="Segoe UI" w:cs="Segoe UI"/>
          <w:color w:val="003E51"/>
          <w:sz w:val="20"/>
          <w:szCs w:val="20"/>
        </w:rPr>
        <w:t>24</w:t>
      </w:r>
      <w:r w:rsidRPr="009035FA">
        <w:rPr>
          <w:rFonts w:ascii="Segoe UI" w:hAnsi="Segoe UI" w:cs="Segoe UI"/>
          <w:color w:val="003E51"/>
          <w:sz w:val="20"/>
          <w:szCs w:val="20"/>
        </w:rPr>
        <w:t xml:space="preserve"> </w:t>
      </w:r>
      <w:r w:rsidR="0056222B" w:rsidRPr="009035FA">
        <w:rPr>
          <w:rFonts w:ascii="Segoe UI" w:hAnsi="Segoe UI" w:cs="Segoe UI"/>
          <w:color w:val="003E51"/>
          <w:sz w:val="20"/>
          <w:szCs w:val="20"/>
        </w:rPr>
        <w:t>January</w:t>
      </w:r>
      <w:r w:rsidRPr="009035FA">
        <w:rPr>
          <w:rFonts w:ascii="Segoe UI" w:hAnsi="Segoe UI" w:cs="Segoe UI"/>
          <w:color w:val="003E51"/>
          <w:sz w:val="20"/>
          <w:szCs w:val="20"/>
        </w:rPr>
        <w:tab/>
      </w:r>
    </w:p>
    <w:p w14:paraId="594D7FF6" w14:textId="77777777" w:rsidR="0002481A" w:rsidRPr="009035FA" w:rsidRDefault="005D1D03" w:rsidP="008750CF">
      <w:pPr>
        <w:spacing w:after="0" w:line="240" w:lineRule="auto"/>
        <w:jc w:val="both"/>
        <w:rPr>
          <w:rFonts w:ascii="Segoe UI" w:hAnsi="Segoe UI" w:cs="Segoe UI"/>
          <w:color w:val="003E51"/>
          <w:sz w:val="20"/>
          <w:szCs w:val="20"/>
        </w:rPr>
      </w:pPr>
      <w:r w:rsidRPr="009035FA">
        <w:rPr>
          <w:rFonts w:ascii="Segoe UI" w:hAnsi="Segoe UI" w:cs="Segoe UI"/>
          <w:color w:val="003E51"/>
          <w:sz w:val="20"/>
          <w:szCs w:val="20"/>
        </w:rPr>
        <w:t xml:space="preserve">Time: </w:t>
      </w:r>
      <w:r w:rsidR="0056222B" w:rsidRPr="009035FA">
        <w:rPr>
          <w:rFonts w:ascii="Segoe UI" w:hAnsi="Segoe UI" w:cs="Segoe UI"/>
          <w:color w:val="003E51"/>
          <w:sz w:val="20"/>
          <w:szCs w:val="20"/>
        </w:rPr>
        <w:t>4</w:t>
      </w:r>
      <w:r w:rsidRPr="009035FA">
        <w:rPr>
          <w:rFonts w:ascii="Segoe UI" w:hAnsi="Segoe UI" w:cs="Segoe UI"/>
          <w:color w:val="003E51"/>
          <w:sz w:val="20"/>
          <w:szCs w:val="20"/>
        </w:rPr>
        <w:t>:30 PM</w:t>
      </w:r>
      <w:r w:rsidRPr="009035FA">
        <w:rPr>
          <w:rFonts w:ascii="Segoe UI" w:hAnsi="Segoe UI" w:cs="Segoe UI"/>
          <w:color w:val="003E51"/>
          <w:sz w:val="20"/>
          <w:szCs w:val="20"/>
        </w:rPr>
        <w:tab/>
      </w:r>
      <w:r w:rsidRPr="009035FA">
        <w:rPr>
          <w:rFonts w:ascii="Segoe UI" w:hAnsi="Segoe UI" w:cs="Segoe UI"/>
          <w:color w:val="003E51"/>
          <w:sz w:val="20"/>
          <w:szCs w:val="20"/>
        </w:rPr>
        <w:tab/>
      </w:r>
    </w:p>
    <w:p w14:paraId="18BEC3C0" w14:textId="4EDF113E" w:rsidR="007405E8" w:rsidRPr="00965E5D" w:rsidRDefault="00965E5D" w:rsidP="008750CF">
      <w:pPr>
        <w:spacing w:after="0" w:line="240" w:lineRule="auto"/>
        <w:jc w:val="both"/>
        <w:rPr>
          <w:rStyle w:val="Hyperlink"/>
          <w:rFonts w:ascii="Segoe UI" w:hAnsi="Segoe UI" w:cs="Segoe UI"/>
          <w:b/>
          <w:bCs/>
          <w:color w:val="00B0B9"/>
          <w:sz w:val="20"/>
          <w:szCs w:val="20"/>
        </w:rPr>
      </w:pPr>
      <w:r w:rsidRPr="00965E5D">
        <w:rPr>
          <w:rFonts w:ascii="Segoe UI" w:hAnsi="Segoe UI" w:cs="Segoe UI"/>
          <w:b/>
          <w:bCs/>
          <w:color w:val="00B0B9"/>
          <w:sz w:val="20"/>
          <w:szCs w:val="20"/>
        </w:rPr>
        <w:fldChar w:fldCharType="begin"/>
      </w:r>
      <w:r w:rsidRPr="00965E5D">
        <w:rPr>
          <w:rFonts w:ascii="Segoe UI" w:hAnsi="Segoe UI" w:cs="Segoe UI"/>
          <w:b/>
          <w:bCs/>
          <w:color w:val="00B0B9"/>
          <w:sz w:val="20"/>
          <w:szCs w:val="20"/>
        </w:rPr>
        <w:instrText>HYPERLINK "https://tru-ca.zoom.us/webinar/register/WN_S71aCcVzSF26D3K7n1paVQ" \l "/registration"</w:instrText>
      </w:r>
      <w:r w:rsidRPr="00965E5D">
        <w:rPr>
          <w:rFonts w:ascii="Segoe UI" w:hAnsi="Segoe UI" w:cs="Segoe UI"/>
          <w:b/>
          <w:bCs/>
          <w:color w:val="00B0B9"/>
          <w:sz w:val="20"/>
          <w:szCs w:val="20"/>
        </w:rPr>
      </w:r>
      <w:r w:rsidRPr="00965E5D">
        <w:rPr>
          <w:rFonts w:ascii="Segoe UI" w:hAnsi="Segoe UI" w:cs="Segoe UI"/>
          <w:b/>
          <w:bCs/>
          <w:color w:val="00B0B9"/>
          <w:sz w:val="20"/>
          <w:szCs w:val="20"/>
        </w:rPr>
        <w:fldChar w:fldCharType="separate"/>
      </w:r>
      <w:r w:rsidR="005D1D03" w:rsidRPr="00965E5D">
        <w:rPr>
          <w:rStyle w:val="Hyperlink"/>
          <w:rFonts w:ascii="Segoe UI" w:hAnsi="Segoe UI" w:cs="Segoe UI"/>
          <w:b/>
          <w:bCs/>
          <w:color w:val="00B0B9"/>
          <w:sz w:val="20"/>
          <w:szCs w:val="20"/>
        </w:rPr>
        <w:t>Register Link</w:t>
      </w:r>
    </w:p>
    <w:p w14:paraId="284C86CA" w14:textId="0BAC84D3" w:rsidR="0078655E" w:rsidRPr="009035FA" w:rsidRDefault="00965E5D" w:rsidP="007405E8">
      <w:pPr>
        <w:spacing w:line="240" w:lineRule="auto"/>
        <w:jc w:val="both"/>
        <w:rPr>
          <w:rFonts w:ascii="Segoe UI" w:hAnsi="Segoe UI" w:cs="Segoe UI"/>
          <w:b/>
          <w:bCs/>
          <w:color w:val="003E51"/>
          <w:sz w:val="20"/>
          <w:szCs w:val="20"/>
        </w:rPr>
      </w:pPr>
      <w:r w:rsidRPr="00965E5D">
        <w:rPr>
          <w:rFonts w:ascii="Segoe UI" w:hAnsi="Segoe UI" w:cs="Segoe UI"/>
          <w:b/>
          <w:bCs/>
          <w:color w:val="00B0B9"/>
          <w:sz w:val="20"/>
          <w:szCs w:val="20"/>
        </w:rPr>
        <w:fldChar w:fldCharType="end"/>
      </w:r>
    </w:p>
    <w:p w14:paraId="04182D5A" w14:textId="77777777" w:rsidR="00F52C92" w:rsidRDefault="00F52C92">
      <w:pPr>
        <w:rPr>
          <w:rFonts w:ascii="Segoe UI" w:hAnsi="Segoe UI" w:cs="Segoe UI"/>
          <w:b/>
          <w:bCs/>
          <w:color w:val="003E51"/>
        </w:rPr>
      </w:pPr>
      <w:r>
        <w:rPr>
          <w:rFonts w:ascii="Segoe UI" w:hAnsi="Segoe UI" w:cs="Segoe UI"/>
          <w:b/>
          <w:bCs/>
          <w:color w:val="003E51"/>
        </w:rPr>
        <w:br w:type="page"/>
      </w:r>
    </w:p>
    <w:p w14:paraId="648247E1" w14:textId="17BE8C47" w:rsidR="002B22B8" w:rsidRPr="004C4D31" w:rsidRDefault="002B22B8" w:rsidP="008750CF">
      <w:pPr>
        <w:rPr>
          <w:rFonts w:ascii="Segoe UI" w:hAnsi="Segoe UI" w:cs="Segoe UI"/>
          <w:b/>
          <w:bCs/>
          <w:color w:val="003E51"/>
          <w:sz w:val="24"/>
          <w:szCs w:val="24"/>
        </w:rPr>
      </w:pPr>
      <w:r w:rsidRPr="004C4D31">
        <w:rPr>
          <w:rFonts w:ascii="Segoe UI" w:hAnsi="Segoe UI" w:cs="Segoe UI"/>
          <w:b/>
          <w:bCs/>
          <w:color w:val="003E51"/>
          <w:sz w:val="24"/>
          <w:szCs w:val="24"/>
        </w:rPr>
        <w:lastRenderedPageBreak/>
        <w:t>Parent Information Nights</w:t>
      </w:r>
    </w:p>
    <w:p w14:paraId="750C5FDF" w14:textId="77777777" w:rsidR="002B22B8" w:rsidRPr="009035FA" w:rsidRDefault="002B22B8" w:rsidP="00FE3226">
      <w:pPr>
        <w:spacing w:line="240" w:lineRule="auto"/>
        <w:rPr>
          <w:rFonts w:ascii="Segoe UI" w:hAnsi="Segoe UI" w:cs="Segoe UI"/>
          <w:color w:val="0F0F0F"/>
          <w:sz w:val="20"/>
          <w:szCs w:val="20"/>
        </w:rPr>
      </w:pPr>
      <w:r w:rsidRPr="009035FA">
        <w:rPr>
          <w:rFonts w:ascii="Segoe UI" w:hAnsi="Segoe UI" w:cs="Segoe UI"/>
          <w:color w:val="0F0F0F"/>
          <w:sz w:val="20"/>
          <w:szCs w:val="20"/>
        </w:rPr>
        <w:t>Are you a parent or guardian of a current or recent high school student who is </w:t>
      </w:r>
      <w:r w:rsidRPr="009035FA">
        <w:rPr>
          <w:rFonts w:ascii="Segoe UI" w:hAnsi="Segoe UI" w:cs="Segoe UI"/>
          <w:b/>
          <w:bCs/>
          <w:color w:val="0F0F0F"/>
          <w:sz w:val="20"/>
          <w:szCs w:val="20"/>
        </w:rPr>
        <w:t>exploring post-secondary</w:t>
      </w:r>
      <w:r w:rsidRPr="009035FA">
        <w:rPr>
          <w:rFonts w:ascii="Segoe UI" w:hAnsi="Segoe UI" w:cs="Segoe UI"/>
          <w:color w:val="0F0F0F"/>
          <w:sz w:val="20"/>
          <w:szCs w:val="20"/>
        </w:rPr>
        <w:t>? They will probably look to you for guidance as they navigate the transition to university, so we're here to help! Join the Future Students Team to learn about TRU, ask questions, and gain the knowledge and resources to support your future post-secondary student.</w:t>
      </w:r>
    </w:p>
    <w:p w14:paraId="74A4A102" w14:textId="77777777" w:rsidR="0002481A" w:rsidRPr="009035FA" w:rsidRDefault="002B22B8" w:rsidP="008750CF">
      <w:pPr>
        <w:spacing w:after="0" w:line="240" w:lineRule="auto"/>
        <w:jc w:val="both"/>
        <w:rPr>
          <w:rFonts w:ascii="Segoe UI" w:hAnsi="Segoe UI" w:cs="Segoe UI"/>
          <w:color w:val="003E51"/>
          <w:sz w:val="20"/>
          <w:szCs w:val="20"/>
        </w:rPr>
      </w:pPr>
      <w:r w:rsidRPr="009035FA">
        <w:rPr>
          <w:rFonts w:ascii="Segoe UI" w:hAnsi="Segoe UI" w:cs="Segoe UI"/>
          <w:color w:val="003E51"/>
          <w:sz w:val="20"/>
          <w:szCs w:val="20"/>
        </w:rPr>
        <w:t xml:space="preserve">Date: 7 December </w:t>
      </w:r>
      <w:r w:rsidR="002A04F0" w:rsidRPr="009035FA">
        <w:rPr>
          <w:rFonts w:ascii="Segoe UI" w:hAnsi="Segoe UI" w:cs="Segoe UI"/>
          <w:color w:val="003E51"/>
          <w:sz w:val="20"/>
          <w:szCs w:val="20"/>
        </w:rPr>
        <w:tab/>
      </w:r>
    </w:p>
    <w:p w14:paraId="243C25F0" w14:textId="77777777" w:rsidR="0002481A" w:rsidRPr="009035FA" w:rsidRDefault="002B22B8" w:rsidP="008750CF">
      <w:pPr>
        <w:spacing w:after="0" w:line="240" w:lineRule="auto"/>
        <w:jc w:val="both"/>
        <w:rPr>
          <w:rFonts w:ascii="Segoe UI" w:hAnsi="Segoe UI" w:cs="Segoe UI"/>
          <w:color w:val="003E51"/>
          <w:sz w:val="20"/>
          <w:szCs w:val="20"/>
        </w:rPr>
      </w:pPr>
      <w:r w:rsidRPr="009035FA">
        <w:rPr>
          <w:rFonts w:ascii="Segoe UI" w:hAnsi="Segoe UI" w:cs="Segoe UI"/>
          <w:color w:val="003E51"/>
          <w:sz w:val="20"/>
          <w:szCs w:val="20"/>
        </w:rPr>
        <w:t>Time: 7:00 PM</w:t>
      </w:r>
      <w:r w:rsidR="002A04F0" w:rsidRPr="009035FA">
        <w:rPr>
          <w:rFonts w:ascii="Segoe UI" w:hAnsi="Segoe UI" w:cs="Segoe UI"/>
          <w:color w:val="003E51"/>
          <w:sz w:val="20"/>
          <w:szCs w:val="20"/>
        </w:rPr>
        <w:tab/>
      </w:r>
      <w:r w:rsidR="002A04F0" w:rsidRPr="009035FA">
        <w:rPr>
          <w:rFonts w:ascii="Segoe UI" w:hAnsi="Segoe UI" w:cs="Segoe UI"/>
          <w:color w:val="003E51"/>
          <w:sz w:val="20"/>
          <w:szCs w:val="20"/>
        </w:rPr>
        <w:tab/>
      </w:r>
    </w:p>
    <w:p w14:paraId="16DE333B" w14:textId="60387D92" w:rsidR="002B22B8" w:rsidRPr="00F51152" w:rsidRDefault="00000000" w:rsidP="008750CF">
      <w:pPr>
        <w:spacing w:after="0" w:line="240" w:lineRule="auto"/>
        <w:jc w:val="both"/>
        <w:rPr>
          <w:rFonts w:ascii="Segoe UI" w:hAnsi="Segoe UI" w:cs="Segoe UI"/>
          <w:color w:val="00B0B9"/>
          <w:sz w:val="20"/>
          <w:szCs w:val="20"/>
        </w:rPr>
      </w:pPr>
      <w:hyperlink r:id="rId19" w:anchor="/" w:history="1">
        <w:r w:rsidR="002B22B8" w:rsidRPr="00F51152">
          <w:rPr>
            <w:rStyle w:val="Hyperlink"/>
            <w:rFonts w:ascii="Segoe UI" w:hAnsi="Segoe UI" w:cs="Segoe UI"/>
            <w:b/>
            <w:bCs/>
            <w:color w:val="00B0B9"/>
            <w:sz w:val="20"/>
            <w:szCs w:val="20"/>
          </w:rPr>
          <w:t>Register</w:t>
        </w:r>
        <w:r w:rsidR="00AE06AA" w:rsidRPr="00F51152">
          <w:rPr>
            <w:rStyle w:val="Hyperlink"/>
            <w:rFonts w:ascii="Segoe UI" w:hAnsi="Segoe UI" w:cs="Segoe UI"/>
            <w:b/>
            <w:bCs/>
            <w:color w:val="00B0B9"/>
            <w:sz w:val="20"/>
            <w:szCs w:val="20"/>
          </w:rPr>
          <w:t xml:space="preserve"> Link</w:t>
        </w:r>
      </w:hyperlink>
    </w:p>
    <w:p w14:paraId="40A48758" w14:textId="77777777" w:rsidR="002B22B8" w:rsidRPr="009035FA" w:rsidRDefault="002B22B8" w:rsidP="00FE3226">
      <w:pPr>
        <w:spacing w:line="240" w:lineRule="auto"/>
        <w:jc w:val="both"/>
        <w:rPr>
          <w:rFonts w:ascii="Segoe UI" w:eastAsia="Times New Roman" w:hAnsi="Segoe UI" w:cs="Segoe UI"/>
          <w:color w:val="00B0B9"/>
          <w:sz w:val="20"/>
          <w:szCs w:val="20"/>
        </w:rPr>
      </w:pPr>
    </w:p>
    <w:p w14:paraId="41B536A1" w14:textId="6DCCDAF6" w:rsidR="001413C0" w:rsidRPr="004C4D31" w:rsidRDefault="008B3929" w:rsidP="00FE3226">
      <w:pPr>
        <w:pStyle w:val="NormalWeb"/>
        <w:spacing w:before="0" w:beforeAutospacing="0" w:after="160" w:afterAutospacing="0"/>
        <w:jc w:val="both"/>
        <w:rPr>
          <w:rFonts w:ascii="Segoe UI" w:hAnsi="Segoe UI" w:cs="Segoe UI"/>
          <w:b/>
          <w:bCs/>
          <w:color w:val="003E51"/>
        </w:rPr>
      </w:pPr>
      <w:r w:rsidRPr="004C4D31">
        <w:rPr>
          <w:rFonts w:ascii="Segoe UI" w:hAnsi="Segoe UI" w:cs="Segoe UI"/>
          <w:b/>
          <w:bCs/>
          <w:color w:val="003E51"/>
        </w:rPr>
        <w:t xml:space="preserve">NEW PROGRAM: </w:t>
      </w:r>
      <w:r w:rsidR="001413C0" w:rsidRPr="004C4D31">
        <w:rPr>
          <w:rFonts w:ascii="Segoe UI" w:hAnsi="Segoe UI" w:cs="Segoe UI"/>
          <w:b/>
          <w:bCs/>
          <w:color w:val="003E51"/>
        </w:rPr>
        <w:t>Bachelor of Engineering in Computer Engineering</w:t>
      </w:r>
    </w:p>
    <w:p w14:paraId="5FFD8512" w14:textId="77777777" w:rsidR="001413C0" w:rsidRPr="009035FA" w:rsidRDefault="001413C0" w:rsidP="00FE3226">
      <w:pPr>
        <w:pStyle w:val="NormalWeb"/>
        <w:spacing w:before="0" w:beforeAutospacing="0" w:after="160" w:afterAutospacing="0"/>
        <w:rPr>
          <w:rStyle w:val="Strong"/>
          <w:rFonts w:ascii="Segoe UI" w:eastAsiaTheme="minorHAnsi" w:hAnsi="Segoe UI" w:cs="Segoe UI"/>
          <w:b w:val="0"/>
          <w:bCs w:val="0"/>
          <w:color w:val="0F0F0F"/>
          <w:sz w:val="20"/>
          <w:szCs w:val="20"/>
        </w:rPr>
      </w:pPr>
      <w:r w:rsidRPr="009035FA">
        <w:rPr>
          <w:rFonts w:ascii="Segoe UI" w:eastAsiaTheme="minorHAnsi" w:hAnsi="Segoe UI" w:cs="Segoe UI"/>
          <w:color w:val="0F0F0F"/>
          <w:sz w:val="20"/>
          <w:szCs w:val="20"/>
        </w:rPr>
        <w:t xml:space="preserve">We're thrilled to share some exciting news with you - applications for our brand-new Bachelor of Engineering in Computer Engineering program are now </w:t>
      </w:r>
      <w:r w:rsidRPr="009035FA">
        <w:rPr>
          <w:rFonts w:ascii="Segoe UI" w:eastAsiaTheme="minorHAnsi" w:hAnsi="Segoe UI" w:cs="Segoe UI"/>
          <w:b/>
          <w:bCs/>
          <w:color w:val="0F0F0F"/>
          <w:sz w:val="20"/>
          <w:szCs w:val="20"/>
        </w:rPr>
        <w:t xml:space="preserve">open! </w:t>
      </w:r>
      <w:r w:rsidRPr="009035FA">
        <w:rPr>
          <w:rFonts w:ascii="Segoe UI" w:eastAsiaTheme="minorHAnsi" w:hAnsi="Segoe UI" w:cs="Segoe UI"/>
          <w:color w:val="0F0F0F"/>
          <w:sz w:val="20"/>
          <w:szCs w:val="20"/>
        </w:rPr>
        <w:t>In this five-year program, students will learn to design cutting-edge hardware systems, develop software solutions a</w:t>
      </w:r>
      <w:r w:rsidRPr="009035FA">
        <w:rPr>
          <w:rFonts w:ascii="Segoe UI" w:eastAsiaTheme="minorHAnsi" w:hAnsi="Segoe UI" w:cs="Segoe UI"/>
          <w:sz w:val="20"/>
          <w:szCs w:val="20"/>
        </w:rPr>
        <w:t>nd optimize computer networks. This program is truly where design meets technology in the most exciting way.</w:t>
      </w:r>
      <w:r w:rsidRPr="009035FA">
        <w:rPr>
          <w:rFonts w:ascii="Segoe UI" w:hAnsi="Segoe UI" w:cs="Segoe UI"/>
          <w:sz w:val="20"/>
          <w:szCs w:val="20"/>
        </w:rPr>
        <w:t xml:space="preserve"> Did you know the </w:t>
      </w:r>
      <w:hyperlink r:id="rId20" w:tgtFrame="_blank" w:history="1">
        <w:r w:rsidRPr="009035FA">
          <w:rPr>
            <w:rStyle w:val="Hyperlink"/>
            <w:rFonts w:ascii="Segoe UI" w:hAnsi="Segoe UI" w:cs="Segoe UI"/>
            <w:sz w:val="20"/>
            <w:szCs w:val="20"/>
          </w:rPr>
          <w:t>average salary</w:t>
        </w:r>
      </w:hyperlink>
      <w:r w:rsidRPr="009035FA">
        <w:rPr>
          <w:rFonts w:ascii="Segoe UI" w:hAnsi="Segoe UI" w:cs="Segoe UI"/>
          <w:sz w:val="20"/>
          <w:szCs w:val="20"/>
        </w:rPr>
        <w:t xml:space="preserve"> in Canada for computer engineers was $94,575 in 2023?</w:t>
      </w:r>
    </w:p>
    <w:p w14:paraId="1BE6E16D" w14:textId="77777777" w:rsidR="001413C0" w:rsidRPr="009035FA" w:rsidRDefault="001413C0" w:rsidP="00FE3226">
      <w:pPr>
        <w:spacing w:line="240" w:lineRule="auto"/>
        <w:jc w:val="both"/>
        <w:rPr>
          <w:rStyle w:val="Strong"/>
          <w:rFonts w:ascii="Segoe UI" w:hAnsi="Segoe UI" w:cs="Segoe UI"/>
          <w:sz w:val="20"/>
          <w:szCs w:val="20"/>
        </w:rPr>
      </w:pPr>
      <w:r w:rsidRPr="009035FA">
        <w:rPr>
          <w:rStyle w:val="Strong"/>
          <w:rFonts w:ascii="Segoe UI" w:hAnsi="Segoe UI" w:cs="Segoe UI"/>
          <w:sz w:val="20"/>
          <w:szCs w:val="20"/>
        </w:rPr>
        <w:t>TRU’s first intake is September 2024.</w:t>
      </w:r>
    </w:p>
    <w:p w14:paraId="02C25122" w14:textId="754EF982" w:rsidR="001413C0" w:rsidRPr="00E17C61" w:rsidRDefault="00000000" w:rsidP="00FE3226">
      <w:pPr>
        <w:spacing w:line="240" w:lineRule="auto"/>
        <w:jc w:val="both"/>
        <w:rPr>
          <w:sz w:val="20"/>
          <w:szCs w:val="20"/>
          <w:u w:val="single"/>
        </w:rPr>
      </w:pPr>
      <w:hyperlink r:id="rId21" w:history="1">
        <w:r w:rsidR="001413C0" w:rsidRPr="00E17C61">
          <w:rPr>
            <w:b/>
            <w:bCs/>
            <w:color w:val="00B0B9"/>
            <w:sz w:val="20"/>
            <w:szCs w:val="20"/>
            <w:u w:val="single"/>
          </w:rPr>
          <w:t>Explore the program</w:t>
        </w:r>
      </w:hyperlink>
    </w:p>
    <w:p w14:paraId="5A53A832" w14:textId="77777777" w:rsidR="001413C0" w:rsidRPr="009035FA" w:rsidRDefault="001413C0" w:rsidP="00FE3226">
      <w:pPr>
        <w:pStyle w:val="NormalWeb"/>
        <w:spacing w:before="0" w:beforeAutospacing="0" w:after="160" w:afterAutospacing="0"/>
        <w:jc w:val="both"/>
        <w:rPr>
          <w:rFonts w:ascii="Segoe UI" w:hAnsi="Segoe UI" w:cs="Segoe UI"/>
          <w:color w:val="003E51"/>
          <w:sz w:val="20"/>
          <w:szCs w:val="20"/>
        </w:rPr>
      </w:pPr>
    </w:p>
    <w:p w14:paraId="5700F97D" w14:textId="051D9116" w:rsidR="001413C0" w:rsidRPr="004C4D31" w:rsidRDefault="001413C0" w:rsidP="00FE3226">
      <w:pPr>
        <w:pStyle w:val="NormalWeb"/>
        <w:spacing w:before="0" w:beforeAutospacing="0" w:after="160" w:afterAutospacing="0"/>
        <w:jc w:val="both"/>
        <w:rPr>
          <w:rFonts w:ascii="Segoe UI" w:hAnsi="Segoe UI" w:cs="Segoe UI"/>
          <w:b/>
          <w:bCs/>
          <w:color w:val="003E51"/>
        </w:rPr>
      </w:pPr>
      <w:r w:rsidRPr="004C4D31">
        <w:rPr>
          <w:rFonts w:ascii="Segoe UI" w:hAnsi="Segoe UI" w:cs="Segoe UI"/>
          <w:b/>
          <w:bCs/>
          <w:color w:val="003E51"/>
        </w:rPr>
        <w:t>Associate of Commerce and Business Administration</w:t>
      </w:r>
    </w:p>
    <w:p w14:paraId="4E637F2B" w14:textId="77777777" w:rsidR="002B22B8" w:rsidRPr="009035FA" w:rsidRDefault="001413C0" w:rsidP="00FE3226">
      <w:pPr>
        <w:spacing w:line="240" w:lineRule="auto"/>
        <w:rPr>
          <w:rFonts w:ascii="Segoe UI" w:hAnsi="Segoe UI" w:cs="Segoe UI"/>
          <w:color w:val="0F0F0F"/>
          <w:sz w:val="20"/>
          <w:szCs w:val="20"/>
        </w:rPr>
      </w:pPr>
      <w:r w:rsidRPr="009035FA">
        <w:rPr>
          <w:rFonts w:ascii="Segoe UI" w:hAnsi="Segoe UI" w:cs="Segoe UI"/>
          <w:color w:val="0F0F0F"/>
          <w:sz w:val="20"/>
          <w:szCs w:val="20"/>
        </w:rPr>
        <w:t>If you’re uncertain about your educational commitment, you can apply for our open admission Associate Business Program. This diploma is designed to acknowledge the achievements of those facing financial, family, work, or academic constraints preventing the completion of a full four-year business degree. You can later return to TRU to complete the Bachelor of Business Administration.</w:t>
      </w:r>
    </w:p>
    <w:p w14:paraId="7D066131" w14:textId="1C363F03" w:rsidR="0078655E" w:rsidRPr="00E17C61" w:rsidRDefault="00000000" w:rsidP="0078655E">
      <w:pPr>
        <w:spacing w:line="240" w:lineRule="auto"/>
        <w:jc w:val="both"/>
        <w:rPr>
          <w:rFonts w:ascii="Segoe UI" w:hAnsi="Segoe UI" w:cs="Segoe UI"/>
          <w:b/>
          <w:bCs/>
          <w:color w:val="00B0B9"/>
          <w:sz w:val="20"/>
          <w:szCs w:val="20"/>
        </w:rPr>
      </w:pPr>
      <w:hyperlink r:id="rId22" w:history="1">
        <w:r w:rsidR="001413C0" w:rsidRPr="00E17C61">
          <w:rPr>
            <w:rStyle w:val="Hyperlink"/>
            <w:rFonts w:ascii="Segoe UI" w:hAnsi="Segoe UI" w:cs="Segoe UI"/>
            <w:b/>
            <w:bCs/>
            <w:color w:val="00B0B9"/>
            <w:sz w:val="20"/>
            <w:szCs w:val="20"/>
          </w:rPr>
          <w:t>Explore the program</w:t>
        </w:r>
      </w:hyperlink>
    </w:p>
    <w:p w14:paraId="33BBA926" w14:textId="77777777" w:rsidR="0078655E" w:rsidRPr="009035FA" w:rsidRDefault="0078655E" w:rsidP="0078655E">
      <w:pPr>
        <w:spacing w:line="240" w:lineRule="auto"/>
        <w:jc w:val="both"/>
        <w:rPr>
          <w:rFonts w:ascii="Segoe UI" w:hAnsi="Segoe UI" w:cs="Segoe UI"/>
          <w:b/>
          <w:bCs/>
          <w:color w:val="003E51"/>
          <w:sz w:val="20"/>
          <w:szCs w:val="20"/>
        </w:rPr>
      </w:pPr>
    </w:p>
    <w:p w14:paraId="3009717F" w14:textId="78CB8BB5" w:rsidR="00DB268B" w:rsidRPr="004C4D31" w:rsidRDefault="00DB268B" w:rsidP="0078655E">
      <w:pPr>
        <w:spacing w:line="240" w:lineRule="auto"/>
        <w:jc w:val="both"/>
        <w:rPr>
          <w:rFonts w:ascii="Segoe UI" w:hAnsi="Segoe UI" w:cs="Segoe UI"/>
          <w:color w:val="0F0F0F"/>
          <w:sz w:val="24"/>
          <w:szCs w:val="24"/>
        </w:rPr>
      </w:pPr>
      <w:r w:rsidRPr="004C4D31">
        <w:rPr>
          <w:rFonts w:ascii="Segoe UI" w:hAnsi="Segoe UI" w:cs="Segoe UI"/>
          <w:b/>
          <w:bCs/>
          <w:color w:val="003E51"/>
          <w:sz w:val="24"/>
          <w:szCs w:val="24"/>
        </w:rPr>
        <w:t>Contact Information</w:t>
      </w:r>
    </w:p>
    <w:p w14:paraId="7553E3BC" w14:textId="32605641" w:rsidR="00DB268B" w:rsidRPr="009035FA" w:rsidRDefault="00DB268B" w:rsidP="00AD7692">
      <w:pPr>
        <w:pStyle w:val="NormalWeb"/>
        <w:spacing w:before="0" w:beforeAutospacing="0" w:after="0" w:afterAutospacing="0"/>
        <w:rPr>
          <w:rFonts w:ascii="Segoe UI" w:eastAsiaTheme="minorHAnsi" w:hAnsi="Segoe UI" w:cs="Segoe UI"/>
          <w:sz w:val="20"/>
          <w:szCs w:val="20"/>
        </w:rPr>
      </w:pPr>
      <w:r w:rsidRPr="009035FA">
        <w:rPr>
          <w:rFonts w:ascii="Segoe UI" w:eastAsiaTheme="minorHAnsi" w:hAnsi="Segoe UI" w:cs="Segoe UI"/>
          <w:sz w:val="20"/>
          <w:szCs w:val="20"/>
        </w:rPr>
        <w:t>TRU Future Students Team is available to connect with you through a number of platforms: </w:t>
      </w:r>
    </w:p>
    <w:p w14:paraId="7BA7D5A4" w14:textId="330F0762" w:rsidR="00DB268B" w:rsidRPr="009035FA" w:rsidRDefault="00000000" w:rsidP="00AD7692">
      <w:pPr>
        <w:pStyle w:val="NormalWeb"/>
        <w:numPr>
          <w:ilvl w:val="0"/>
          <w:numId w:val="2"/>
        </w:numPr>
        <w:tabs>
          <w:tab w:val="num" w:pos="1080"/>
        </w:tabs>
        <w:spacing w:before="0" w:beforeAutospacing="0" w:after="0" w:afterAutospacing="0"/>
        <w:ind w:left="1080"/>
        <w:rPr>
          <w:rFonts w:ascii="Segoe UI" w:hAnsi="Segoe UI" w:cs="Segoe UI"/>
          <w:sz w:val="20"/>
          <w:szCs w:val="20"/>
        </w:rPr>
      </w:pPr>
      <w:hyperlink r:id="rId23" w:tgtFrame="_blank" w:history="1">
        <w:r w:rsidR="00DB268B" w:rsidRPr="009035FA">
          <w:rPr>
            <w:rStyle w:val="Hyperlink"/>
            <w:rFonts w:ascii="Segoe UI" w:hAnsi="Segoe UI" w:cs="Segoe UI"/>
            <w:color w:val="00B0B9"/>
            <w:sz w:val="20"/>
            <w:szCs w:val="20"/>
          </w:rPr>
          <w:t>Ask Us a Question</w:t>
        </w:r>
      </w:hyperlink>
      <w:r w:rsidR="00DB268B" w:rsidRPr="009035FA">
        <w:rPr>
          <w:rFonts w:ascii="Segoe UI" w:hAnsi="Segoe UI" w:cs="Segoe UI"/>
          <w:sz w:val="20"/>
          <w:szCs w:val="20"/>
        </w:rPr>
        <w:t xml:space="preserve"> (students) by emailing</w:t>
      </w:r>
      <w:r w:rsidR="00DB268B" w:rsidRPr="009035FA">
        <w:rPr>
          <w:rFonts w:ascii="Segoe UI" w:hAnsi="Segoe UI" w:cs="Segoe UI"/>
          <w:color w:val="00B0B9"/>
          <w:sz w:val="20"/>
          <w:szCs w:val="20"/>
        </w:rPr>
        <w:t xml:space="preserve"> </w:t>
      </w:r>
      <w:hyperlink r:id="rId24" w:tgtFrame="_blank" w:history="1">
        <w:r w:rsidR="00DB268B" w:rsidRPr="009035FA">
          <w:rPr>
            <w:rStyle w:val="Hyperlink"/>
            <w:rFonts w:ascii="Segoe UI" w:hAnsi="Segoe UI" w:cs="Segoe UI"/>
            <w:color w:val="00B0B9"/>
            <w:sz w:val="20"/>
            <w:szCs w:val="20"/>
          </w:rPr>
          <w:t xml:space="preserve">futurestudents@tru.ca </w:t>
        </w:r>
      </w:hyperlink>
      <w:r w:rsidR="00DB268B" w:rsidRPr="009035FA">
        <w:rPr>
          <w:rFonts w:ascii="Segoe UI" w:hAnsi="Segoe UI" w:cs="Segoe UI"/>
          <w:color w:val="00B0B9"/>
          <w:sz w:val="20"/>
          <w:szCs w:val="20"/>
        </w:rPr>
        <w:t>.</w:t>
      </w:r>
    </w:p>
    <w:p w14:paraId="7A130294" w14:textId="7585D3FA" w:rsidR="002A04F0" w:rsidRPr="009035FA" w:rsidRDefault="00000000" w:rsidP="00AD7692">
      <w:pPr>
        <w:pStyle w:val="NormalWeb"/>
        <w:numPr>
          <w:ilvl w:val="0"/>
          <w:numId w:val="2"/>
        </w:numPr>
        <w:tabs>
          <w:tab w:val="num" w:pos="1080"/>
        </w:tabs>
        <w:spacing w:before="0" w:beforeAutospacing="0" w:after="0" w:afterAutospacing="0"/>
        <w:ind w:left="1080"/>
        <w:rPr>
          <w:rFonts w:ascii="Segoe UI" w:hAnsi="Segoe UI" w:cs="Segoe UI"/>
          <w:sz w:val="20"/>
          <w:szCs w:val="20"/>
        </w:rPr>
      </w:pPr>
      <w:hyperlink r:id="rId25" w:tgtFrame="_blank" w:history="1">
        <w:r w:rsidR="002A04F0" w:rsidRPr="009035FA">
          <w:rPr>
            <w:rStyle w:val="Hyperlink"/>
            <w:rFonts w:ascii="Segoe UI" w:hAnsi="Segoe UI" w:cs="Segoe UI"/>
            <w:color w:val="00B0B9"/>
            <w:sz w:val="20"/>
            <w:szCs w:val="20"/>
          </w:rPr>
          <w:t>Booking an appointment</w:t>
        </w:r>
      </w:hyperlink>
      <w:r w:rsidR="002A04F0" w:rsidRPr="009035FA">
        <w:rPr>
          <w:rFonts w:ascii="Segoe UI" w:hAnsi="Segoe UI" w:cs="Segoe UI"/>
          <w:color w:val="00B0B9"/>
          <w:sz w:val="20"/>
          <w:szCs w:val="20"/>
        </w:rPr>
        <w:t xml:space="preserve"> </w:t>
      </w:r>
      <w:r w:rsidR="002A04F0" w:rsidRPr="009035FA">
        <w:rPr>
          <w:rFonts w:ascii="Segoe UI" w:hAnsi="Segoe UI" w:cs="Segoe UI"/>
          <w:sz w:val="20"/>
          <w:szCs w:val="20"/>
        </w:rPr>
        <w:t>with a Future Student Advisor. </w:t>
      </w:r>
    </w:p>
    <w:p w14:paraId="757C7078" w14:textId="377BB948" w:rsidR="00DB268B" w:rsidRPr="009035FA" w:rsidRDefault="00DB268B" w:rsidP="00AD7692">
      <w:pPr>
        <w:pStyle w:val="NormalWeb"/>
        <w:numPr>
          <w:ilvl w:val="0"/>
          <w:numId w:val="2"/>
        </w:numPr>
        <w:tabs>
          <w:tab w:val="num" w:pos="1080"/>
        </w:tabs>
        <w:spacing w:before="0" w:beforeAutospacing="0" w:after="0" w:afterAutospacing="0"/>
        <w:ind w:left="1080"/>
        <w:rPr>
          <w:rFonts w:ascii="Segoe UI" w:hAnsi="Segoe UI" w:cs="Segoe UI"/>
          <w:sz w:val="20"/>
          <w:szCs w:val="20"/>
        </w:rPr>
      </w:pPr>
      <w:r w:rsidRPr="009035FA">
        <w:rPr>
          <w:rFonts w:ascii="Segoe UI" w:hAnsi="Segoe UI" w:cs="Segoe UI"/>
          <w:sz w:val="20"/>
          <w:szCs w:val="20"/>
        </w:rPr>
        <w:t>Live Chat on the  </w:t>
      </w:r>
      <w:hyperlink r:id="rId26" w:tgtFrame="_blank" w:history="1">
        <w:r w:rsidRPr="009035FA">
          <w:rPr>
            <w:rStyle w:val="Hyperlink"/>
            <w:rFonts w:ascii="Segoe UI" w:hAnsi="Segoe UI" w:cs="Segoe UI"/>
            <w:color w:val="00B0B9"/>
            <w:sz w:val="20"/>
            <w:szCs w:val="20"/>
          </w:rPr>
          <w:t>Future Students page</w:t>
        </w:r>
      </w:hyperlink>
      <w:r w:rsidRPr="009035FA">
        <w:rPr>
          <w:rFonts w:ascii="Segoe UI" w:hAnsi="Segoe UI" w:cs="Segoe UI"/>
          <w:color w:val="00B0B9"/>
          <w:sz w:val="20"/>
          <w:szCs w:val="20"/>
        </w:rPr>
        <w:t xml:space="preserve">. </w:t>
      </w:r>
      <w:r w:rsidRPr="009035FA">
        <w:rPr>
          <w:rFonts w:ascii="Segoe UI" w:hAnsi="Segoe UI" w:cs="Segoe UI"/>
          <w:sz w:val="20"/>
          <w:szCs w:val="20"/>
        </w:rPr>
        <w:t>Student Advisors are available to chat between 9 am - 4 pm Monday to Friday.</w:t>
      </w:r>
    </w:p>
    <w:p w14:paraId="307B0483" w14:textId="007B5E6D" w:rsidR="001413C0" w:rsidRPr="009035FA" w:rsidRDefault="00DB268B" w:rsidP="00AD7692">
      <w:pPr>
        <w:pStyle w:val="NormalWeb"/>
        <w:numPr>
          <w:ilvl w:val="0"/>
          <w:numId w:val="2"/>
        </w:numPr>
        <w:tabs>
          <w:tab w:val="num" w:pos="1080"/>
        </w:tabs>
        <w:spacing w:before="0" w:beforeAutospacing="0" w:after="0" w:afterAutospacing="0"/>
        <w:ind w:left="1080"/>
        <w:rPr>
          <w:rFonts w:ascii="Segoe UI" w:hAnsi="Segoe UI" w:cs="Segoe UI"/>
          <w:sz w:val="20"/>
          <w:szCs w:val="20"/>
        </w:rPr>
      </w:pPr>
      <w:r w:rsidRPr="009035FA">
        <w:rPr>
          <w:rFonts w:ascii="Segoe UI" w:hAnsi="Segoe UI" w:cs="Segoe UI"/>
          <w:sz w:val="20"/>
          <w:szCs w:val="20"/>
        </w:rPr>
        <w:t>Phone 250-828-5006</w:t>
      </w:r>
    </w:p>
    <w:sectPr w:rsidR="001413C0" w:rsidRPr="009035FA" w:rsidSect="00EB37E6">
      <w:footerReference w:type="default" r:id="rId27"/>
      <w:headerReference w:type="first" r:id="rId28"/>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268A" w14:textId="77777777" w:rsidR="002E0286" w:rsidRDefault="002E0286" w:rsidP="001413C0">
      <w:pPr>
        <w:spacing w:after="0" w:line="240" w:lineRule="auto"/>
      </w:pPr>
      <w:r>
        <w:separator/>
      </w:r>
    </w:p>
  </w:endnote>
  <w:endnote w:type="continuationSeparator" w:id="0">
    <w:p w14:paraId="507A68B0" w14:textId="77777777" w:rsidR="002E0286" w:rsidRDefault="002E0286" w:rsidP="0014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B5FC" w14:textId="3EC6D4CC" w:rsidR="00DB268B" w:rsidRDefault="002A04F0" w:rsidP="002B22B8">
    <w:pPr>
      <w:pStyle w:val="Footer"/>
    </w:pPr>
    <w:r>
      <w:rPr>
        <w:noProof/>
      </w:rPr>
      <w:drawing>
        <wp:inline distT="0" distB="0" distL="0" distR="0" wp14:anchorId="24D92EB3" wp14:editId="6C555E77">
          <wp:extent cx="6053026" cy="1091565"/>
          <wp:effectExtent l="0" t="0" r="5080" b="0"/>
          <wp:docPr id="1353441271" name="Picture 3"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441271" name="Picture 3" descr="A blue background with white text&#10;&#10;Description automatically generated"/>
                  <pic:cNvPicPr/>
                </pic:nvPicPr>
                <pic:blipFill rotWithShape="1">
                  <a:blip r:embed="rId1">
                    <a:extLst>
                      <a:ext uri="{28A0092B-C50C-407E-A947-70E740481C1C}">
                        <a14:useLocalDpi xmlns:a14="http://schemas.microsoft.com/office/drawing/2010/main" val="0"/>
                      </a:ext>
                    </a:extLst>
                  </a:blip>
                  <a:srcRect t="27867"/>
                  <a:stretch/>
                </pic:blipFill>
                <pic:spPr bwMode="auto">
                  <a:xfrm>
                    <a:off x="0" y="0"/>
                    <a:ext cx="6053026" cy="1091565"/>
                  </a:xfrm>
                  <a:prstGeom prst="rect">
                    <a:avLst/>
                  </a:prstGeom>
                  <a:ln>
                    <a:noFill/>
                  </a:ln>
                  <a:extLst>
                    <a:ext uri="{53640926-AAD7-44D8-BBD7-CCE9431645EC}">
                      <a14:shadowObscured xmlns:a14="http://schemas.microsoft.com/office/drawing/2010/main"/>
                    </a:ext>
                  </a:extLst>
                </pic:spPr>
              </pic:pic>
            </a:graphicData>
          </a:graphic>
        </wp:inline>
      </w:drawing>
    </w:r>
    <w:r w:rsidR="009B6171">
      <w:ptab w:relativeTo="margin" w:alignment="center" w:leader="none"/>
    </w:r>
    <w:r w:rsidR="009B6171">
      <w:ptab w:relativeTo="margin" w:alignment="center" w:leader="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6325" w14:textId="77777777" w:rsidR="002E0286" w:rsidRDefault="002E0286" w:rsidP="001413C0">
      <w:pPr>
        <w:spacing w:after="0" w:line="240" w:lineRule="auto"/>
      </w:pPr>
      <w:bookmarkStart w:id="0" w:name="_Hlk152320479"/>
      <w:bookmarkEnd w:id="0"/>
      <w:r>
        <w:separator/>
      </w:r>
    </w:p>
  </w:footnote>
  <w:footnote w:type="continuationSeparator" w:id="0">
    <w:p w14:paraId="49763D14" w14:textId="77777777" w:rsidR="002E0286" w:rsidRDefault="002E0286" w:rsidP="0014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25E4" w14:textId="08016333" w:rsidR="001413C0" w:rsidRDefault="001413C0">
    <w:pPr>
      <w:pStyle w:val="Header"/>
    </w:pPr>
    <w:r>
      <w:rPr>
        <w:noProof/>
      </w:rPr>
      <w:drawing>
        <wp:inline distT="0" distB="0" distL="0" distR="0" wp14:anchorId="3847457D" wp14:editId="0725C2B7">
          <wp:extent cx="5943600" cy="956945"/>
          <wp:effectExtent l="0" t="0" r="0" b="0"/>
          <wp:docPr id="259670370" name="Picture 259670370" descr="A black background with colorfu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670370" name="Picture 259670370" descr="A black background with colorful letters&#10;&#10;Description automatically generated"/>
                  <pic:cNvPicPr/>
                </pic:nvPicPr>
                <pic:blipFill rotWithShape="1">
                  <a:blip r:embed="rId1">
                    <a:extLst>
                      <a:ext uri="{28A0092B-C50C-407E-A947-70E740481C1C}">
                        <a14:useLocalDpi xmlns:a14="http://schemas.microsoft.com/office/drawing/2010/main" val="0"/>
                      </a:ext>
                    </a:extLst>
                  </a:blip>
                  <a:srcRect l="871" r="-871" b="35558"/>
                  <a:stretch/>
                </pic:blipFill>
                <pic:spPr bwMode="auto">
                  <a:xfrm>
                    <a:off x="0" y="0"/>
                    <a:ext cx="5943600" cy="9569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6A46"/>
    <w:multiLevelType w:val="multilevel"/>
    <w:tmpl w:val="78DAC4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75BC0860"/>
    <w:multiLevelType w:val="multilevel"/>
    <w:tmpl w:val="E8CC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81332"/>
    <w:multiLevelType w:val="hybridMultilevel"/>
    <w:tmpl w:val="421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172885">
    <w:abstractNumId w:val="1"/>
  </w:num>
  <w:num w:numId="2" w16cid:durableId="855268523">
    <w:abstractNumId w:val="0"/>
  </w:num>
  <w:num w:numId="3" w16cid:durableId="1735349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C0"/>
    <w:rsid w:val="00004CDD"/>
    <w:rsid w:val="0002481A"/>
    <w:rsid w:val="00041BE1"/>
    <w:rsid w:val="000B3C09"/>
    <w:rsid w:val="001413C0"/>
    <w:rsid w:val="002111BC"/>
    <w:rsid w:val="00212534"/>
    <w:rsid w:val="00243CDB"/>
    <w:rsid w:val="002A04F0"/>
    <w:rsid w:val="002B22B8"/>
    <w:rsid w:val="002E0286"/>
    <w:rsid w:val="0038110C"/>
    <w:rsid w:val="004B1D1E"/>
    <w:rsid w:val="004C4D31"/>
    <w:rsid w:val="004C5521"/>
    <w:rsid w:val="00552FAA"/>
    <w:rsid w:val="0056222B"/>
    <w:rsid w:val="005D1D03"/>
    <w:rsid w:val="006236DA"/>
    <w:rsid w:val="007405E8"/>
    <w:rsid w:val="00772E52"/>
    <w:rsid w:val="0078655E"/>
    <w:rsid w:val="007B4D8B"/>
    <w:rsid w:val="008750CF"/>
    <w:rsid w:val="008B3929"/>
    <w:rsid w:val="009035FA"/>
    <w:rsid w:val="00920F15"/>
    <w:rsid w:val="00965E5D"/>
    <w:rsid w:val="009B6171"/>
    <w:rsid w:val="00AD7692"/>
    <w:rsid w:val="00AE06AA"/>
    <w:rsid w:val="00AF4000"/>
    <w:rsid w:val="00B77782"/>
    <w:rsid w:val="00C2139E"/>
    <w:rsid w:val="00DB268B"/>
    <w:rsid w:val="00E17C61"/>
    <w:rsid w:val="00E8531B"/>
    <w:rsid w:val="00EB37E6"/>
    <w:rsid w:val="00EB7AD1"/>
    <w:rsid w:val="00F51152"/>
    <w:rsid w:val="00F52C92"/>
    <w:rsid w:val="00FD0951"/>
    <w:rsid w:val="00FE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0A5D0"/>
  <w15:chartTrackingRefBased/>
  <w15:docId w15:val="{760B811A-2085-49C9-8867-25BAFFEE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3C0"/>
    <w:pPr>
      <w:keepNext/>
      <w:keepLines/>
      <w:spacing w:before="240" w:after="200" w:line="240" w:lineRule="auto"/>
      <w:outlineLvl w:val="0"/>
    </w:pPr>
    <w:rPr>
      <w:rFonts w:asciiTheme="majorHAnsi" w:eastAsiaTheme="majorEastAsia" w:hAnsiTheme="majorHAnsi" w:cstheme="majorBidi"/>
      <w:color w:val="ED7D31" w:themeColor="accent2"/>
      <w:kern w:val="0"/>
      <w:sz w:val="66"/>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3C0"/>
  </w:style>
  <w:style w:type="paragraph" w:styleId="Footer">
    <w:name w:val="footer"/>
    <w:basedOn w:val="Normal"/>
    <w:link w:val="FooterChar"/>
    <w:uiPriority w:val="99"/>
    <w:unhideWhenUsed/>
    <w:qFormat/>
    <w:rsid w:val="0014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3C0"/>
  </w:style>
  <w:style w:type="character" w:customStyle="1" w:styleId="Heading1Char">
    <w:name w:val="Heading 1 Char"/>
    <w:basedOn w:val="DefaultParagraphFont"/>
    <w:link w:val="Heading1"/>
    <w:uiPriority w:val="9"/>
    <w:rsid w:val="001413C0"/>
    <w:rPr>
      <w:rFonts w:asciiTheme="majorHAnsi" w:eastAsiaTheme="majorEastAsia" w:hAnsiTheme="majorHAnsi" w:cstheme="majorBidi"/>
      <w:color w:val="ED7D31" w:themeColor="accent2"/>
      <w:kern w:val="0"/>
      <w:sz w:val="66"/>
      <w:szCs w:val="32"/>
      <w14:ligatures w14:val="none"/>
    </w:rPr>
  </w:style>
  <w:style w:type="paragraph" w:styleId="NormalWeb">
    <w:name w:val="Normal (Web)"/>
    <w:basedOn w:val="Normal"/>
    <w:uiPriority w:val="99"/>
    <w:unhideWhenUsed/>
    <w:rsid w:val="001413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413C0"/>
    <w:rPr>
      <w:b/>
      <w:bCs/>
    </w:rPr>
  </w:style>
  <w:style w:type="character" w:styleId="Hyperlink">
    <w:name w:val="Hyperlink"/>
    <w:basedOn w:val="DefaultParagraphFont"/>
    <w:uiPriority w:val="99"/>
    <w:unhideWhenUsed/>
    <w:rsid w:val="001413C0"/>
    <w:rPr>
      <w:color w:val="0000FF"/>
      <w:u w:val="single"/>
    </w:rPr>
  </w:style>
  <w:style w:type="character" w:styleId="Emphasis">
    <w:name w:val="Emphasis"/>
    <w:basedOn w:val="DefaultParagraphFont"/>
    <w:uiPriority w:val="20"/>
    <w:qFormat/>
    <w:rsid w:val="001413C0"/>
    <w:rPr>
      <w:i/>
      <w:iCs/>
    </w:rPr>
  </w:style>
  <w:style w:type="paragraph" w:styleId="NoSpacing">
    <w:name w:val="No Spacing"/>
    <w:uiPriority w:val="1"/>
    <w:qFormat/>
    <w:rsid w:val="00DB268B"/>
    <w:pPr>
      <w:spacing w:after="0" w:line="240" w:lineRule="auto"/>
    </w:pPr>
    <w:rPr>
      <w:color w:val="44546A" w:themeColor="text2"/>
      <w:kern w:val="0"/>
      <w:sz w:val="20"/>
      <w:szCs w:val="20"/>
      <w14:ligatures w14:val="none"/>
    </w:rPr>
  </w:style>
  <w:style w:type="character" w:styleId="UnresolvedMention">
    <w:name w:val="Unresolved Mention"/>
    <w:basedOn w:val="DefaultParagraphFont"/>
    <w:uiPriority w:val="99"/>
    <w:semiHidden/>
    <w:unhideWhenUsed/>
    <w:rsid w:val="009B6171"/>
    <w:rPr>
      <w:color w:val="605E5C"/>
      <w:shd w:val="clear" w:color="auto" w:fill="E1DFDD"/>
    </w:rPr>
  </w:style>
  <w:style w:type="paragraph" w:styleId="ListParagraph">
    <w:name w:val="List Paragraph"/>
    <w:basedOn w:val="Normal"/>
    <w:uiPriority w:val="34"/>
    <w:qFormat/>
    <w:rsid w:val="007B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8460">
      <w:bodyDiv w:val="1"/>
      <w:marLeft w:val="0"/>
      <w:marRight w:val="0"/>
      <w:marTop w:val="0"/>
      <w:marBottom w:val="0"/>
      <w:divBdr>
        <w:top w:val="none" w:sz="0" w:space="0" w:color="auto"/>
        <w:left w:val="none" w:sz="0" w:space="0" w:color="auto"/>
        <w:bottom w:val="none" w:sz="0" w:space="0" w:color="auto"/>
        <w:right w:val="none" w:sz="0" w:space="0" w:color="auto"/>
      </w:divBdr>
    </w:div>
    <w:div w:id="1256859757">
      <w:bodyDiv w:val="1"/>
      <w:marLeft w:val="0"/>
      <w:marRight w:val="0"/>
      <w:marTop w:val="0"/>
      <w:marBottom w:val="0"/>
      <w:divBdr>
        <w:top w:val="none" w:sz="0" w:space="0" w:color="auto"/>
        <w:left w:val="none" w:sz="0" w:space="0" w:color="auto"/>
        <w:bottom w:val="none" w:sz="0" w:space="0" w:color="auto"/>
        <w:right w:val="none" w:sz="0" w:space="0" w:color="auto"/>
      </w:divBdr>
    </w:div>
    <w:div w:id="20652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a/awards/awards/entrance.html" TargetMode="External"/><Relationship Id="rId13" Type="http://schemas.openxmlformats.org/officeDocument/2006/relationships/hyperlink" Target="mailto:studentawards@tru.ca" TargetMode="External"/><Relationship Id="rId18" Type="http://schemas.openxmlformats.org/officeDocument/2006/relationships/hyperlink" Target="https://tru-ca.zoom.us/webinar/register/WN_2LDnMuycSd6xHqb1J2cemQ" TargetMode="External"/><Relationship Id="rId26" Type="http://schemas.openxmlformats.org/officeDocument/2006/relationships/hyperlink" Target="https://www.tru.ca/future.html" TargetMode="External"/><Relationship Id="rId3" Type="http://schemas.openxmlformats.org/officeDocument/2006/relationships/styles" Target="styles.xml"/><Relationship Id="rId21" Type="http://schemas.openxmlformats.org/officeDocument/2006/relationships/hyperlink" Target="https://www.tru.ca/programs/catalogue/bachelor-of-engineering-in-computer-engineering.html" TargetMode="External"/><Relationship Id="rId7" Type="http://schemas.openxmlformats.org/officeDocument/2006/relationships/endnotes" Target="endnotes.xml"/><Relationship Id="rId12" Type="http://schemas.openxmlformats.org/officeDocument/2006/relationships/hyperlink" Target="https://www.tru.ca/awards/awards/entrance.html" TargetMode="External"/><Relationship Id="rId17" Type="http://schemas.openxmlformats.org/officeDocument/2006/relationships/hyperlink" Target="http://www.tru.ca/infosessions" TargetMode="External"/><Relationship Id="rId25" Type="http://schemas.openxmlformats.org/officeDocument/2006/relationships/hyperlink" Target="https://www.tru.ca/future/visit/book-an-appointment.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ca.talent.com/salary?job=computer+engine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u.ca/awards/awards/assurance-bursary.html" TargetMode="External"/><Relationship Id="rId24" Type="http://schemas.openxmlformats.org/officeDocument/2006/relationships/hyperlink" Target="mailto:futurestudents@tru.ca" TargetMode="External"/><Relationship Id="rId5" Type="http://schemas.openxmlformats.org/officeDocument/2006/relationships/webSettings" Target="webSettings.xml"/><Relationship Id="rId15" Type="http://schemas.openxmlformats.org/officeDocument/2006/relationships/hyperlink" Target="https://www.tru.ca/future/admissions.html" TargetMode="External"/><Relationship Id="rId23" Type="http://schemas.openxmlformats.org/officeDocument/2006/relationships/hyperlink" Target="https://www.tru.ca/forms/info-request/" TargetMode="External"/><Relationship Id="rId28" Type="http://schemas.openxmlformats.org/officeDocument/2006/relationships/header" Target="header1.xml"/><Relationship Id="rId10" Type="http://schemas.openxmlformats.org/officeDocument/2006/relationships/hyperlink" Target="https://www.tru.ca/awards/awards/entrance.html" TargetMode="External"/><Relationship Id="rId19" Type="http://schemas.openxmlformats.org/officeDocument/2006/relationships/hyperlink" Target="https://tru-ca.zoom.us/webinar/register/WN_QdCYV5ffQZeAaIycF_mdmQ" TargetMode="External"/><Relationship Id="rId4" Type="http://schemas.openxmlformats.org/officeDocument/2006/relationships/settings" Target="settings.xml"/><Relationship Id="rId9" Type="http://schemas.openxmlformats.org/officeDocument/2006/relationships/hyperlink" Target="https://www.tru.ca/awards/awards/entrance.html?utm_source=entrance&amp;utm_medium=shortlink&amp;utm_campaign=htaccess" TargetMode="External"/><Relationship Id="rId14" Type="http://schemas.openxmlformats.org/officeDocument/2006/relationships/hyperlink" Target="https://tru-ca.zoom.us/webinar/register/WN_S71aCcVzSF26D3K7n1paVQ" TargetMode="External"/><Relationship Id="rId22" Type="http://schemas.openxmlformats.org/officeDocument/2006/relationships/hyperlink" Target="https://www.tru.ca/programs/catalogue/associate-of-commerce-and-business-administration.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FAD8-A24F-4FD1-A740-3902256E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Mehak Redhu</dc:creator>
  <cp:keywords/>
  <dc:description/>
  <cp:lastModifiedBy>Mehak Redhu</cp:lastModifiedBy>
  <cp:revision>31</cp:revision>
  <dcterms:created xsi:type="dcterms:W3CDTF">2023-12-01T18:37:00Z</dcterms:created>
  <dcterms:modified xsi:type="dcterms:W3CDTF">2023-12-05T17:20:00Z</dcterms:modified>
</cp:coreProperties>
</file>